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86EB" w14:textId="057B0BA6" w:rsidR="009B0E2F" w:rsidRDefault="00524F81" w:rsidP="003D5155">
      <w:pPr>
        <w:pStyle w:val="Title"/>
      </w:pPr>
      <w:r>
        <w:t>KIDWELLY TOWN COUNCIL</w:t>
      </w:r>
    </w:p>
    <w:p w14:paraId="6FD57AC3" w14:textId="77777777" w:rsidR="00C6249C" w:rsidRDefault="00C6249C">
      <w:pPr>
        <w:pStyle w:val="Title"/>
        <w:jc w:val="left"/>
      </w:pPr>
    </w:p>
    <w:p w14:paraId="64949AC5" w14:textId="37C2B392" w:rsidR="00EE2DBD" w:rsidRDefault="003B1D55">
      <w:pPr>
        <w:pStyle w:val="Title"/>
        <w:jc w:val="left"/>
      </w:pPr>
      <w:r>
        <w:t>1</w:t>
      </w:r>
      <w:r w:rsidR="00E006EC">
        <w:t>1</w:t>
      </w:r>
      <w:r w:rsidR="0049467E" w:rsidRPr="0049467E">
        <w:rPr>
          <w:vertAlign w:val="superscript"/>
        </w:rPr>
        <w:t>th</w:t>
      </w:r>
      <w:r w:rsidR="0049467E">
        <w:t xml:space="preserve"> </w:t>
      </w:r>
      <w:r w:rsidR="00E465FA">
        <w:t>JU</w:t>
      </w:r>
      <w:r w:rsidR="00E006EC">
        <w:t>LY</w:t>
      </w:r>
      <w:r w:rsidR="00524F81">
        <w:t xml:space="preserve"> 202</w:t>
      </w:r>
      <w:r w:rsidR="00F8135D">
        <w:t>3</w:t>
      </w:r>
      <w:r w:rsidR="00524F81">
        <w:t xml:space="preserve"> 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29750C03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>FINANCE 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held on Tuesday </w:t>
      </w:r>
      <w:r w:rsidR="00E465FA">
        <w:rPr>
          <w:b w:val="0"/>
        </w:rPr>
        <w:t>1</w:t>
      </w:r>
      <w:r w:rsidR="00E006EC">
        <w:rPr>
          <w:b w:val="0"/>
        </w:rPr>
        <w:t>1</w:t>
      </w:r>
      <w:r w:rsidR="00BD5D75" w:rsidRPr="00BD5D75">
        <w:rPr>
          <w:b w:val="0"/>
          <w:vertAlign w:val="superscript"/>
        </w:rPr>
        <w:t>th</w:t>
      </w:r>
      <w:r w:rsidR="00BD5D75">
        <w:rPr>
          <w:b w:val="0"/>
        </w:rPr>
        <w:t xml:space="preserve"> </w:t>
      </w:r>
      <w:r w:rsidR="00FE7206">
        <w:rPr>
          <w:b w:val="0"/>
        </w:rPr>
        <w:t>Ju</w:t>
      </w:r>
      <w:r w:rsidR="00E006EC">
        <w:rPr>
          <w:b w:val="0"/>
        </w:rPr>
        <w:t>ly</w:t>
      </w:r>
      <w:r w:rsidR="00FD253E">
        <w:rPr>
          <w:b w:val="0"/>
        </w:rPr>
        <w:t xml:space="preserve"> </w:t>
      </w:r>
      <w:r>
        <w:rPr>
          <w:b w:val="0"/>
        </w:rPr>
        <w:t>202</w:t>
      </w:r>
      <w:r w:rsidR="00F8135D">
        <w:rPr>
          <w:b w:val="0"/>
        </w:rPr>
        <w:t>3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p w14:paraId="4CE37E68" w14:textId="77777777" w:rsidR="00E847C1" w:rsidRDefault="00E847C1" w:rsidP="009B0E2F"/>
    <w:p w14:paraId="13278926" w14:textId="77777777" w:rsidR="00E847C1" w:rsidRDefault="00E847C1" w:rsidP="00E847C1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C.Peters</w:t>
            </w:r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7AC40EDC" w:rsidR="00E847C1" w:rsidRPr="008854B1" w:rsidRDefault="00E847C1" w:rsidP="002A64CC">
            <w:pPr>
              <w:rPr>
                <w:sz w:val="24"/>
                <w:szCs w:val="24"/>
              </w:rPr>
            </w:pPr>
            <w:r w:rsidRPr="00ED53A2">
              <w:rPr>
                <w:sz w:val="24"/>
                <w:szCs w:val="24"/>
              </w:rPr>
              <w:t xml:space="preserve">J.Gilasbey, </w:t>
            </w:r>
            <w:r>
              <w:rPr>
                <w:sz w:val="24"/>
                <w:szCs w:val="24"/>
              </w:rPr>
              <w:t xml:space="preserve">C.Peters-Bond, </w:t>
            </w:r>
            <w:r w:rsidR="00DE49BB">
              <w:rPr>
                <w:sz w:val="24"/>
                <w:szCs w:val="24"/>
              </w:rPr>
              <w:t xml:space="preserve"> A.</w:t>
            </w:r>
            <w:r>
              <w:rPr>
                <w:sz w:val="24"/>
                <w:szCs w:val="24"/>
              </w:rPr>
              <w:t>Herbert, G.Bras, L.Jones, S.Ratty, J.Maclaughlan</w:t>
            </w:r>
            <w:r w:rsidR="009905BF">
              <w:rPr>
                <w:sz w:val="24"/>
                <w:szCs w:val="24"/>
              </w:rPr>
              <w:t xml:space="preserve">, </w:t>
            </w:r>
            <w:r w:rsidR="0075287E">
              <w:rPr>
                <w:sz w:val="24"/>
                <w:szCs w:val="24"/>
              </w:rPr>
              <w:t xml:space="preserve">J.Tarsnane, 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39234639" w:rsidR="00E847C1" w:rsidRDefault="0075287E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Admin Assistant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0ECB2152" w:rsidR="00E847C1" w:rsidRPr="00CF47A2" w:rsidRDefault="0075287E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J.Bell</w:t>
            </w:r>
            <w:r w:rsidR="00E847C1" w:rsidRPr="00CF47A2">
              <w:rPr>
                <w:b w:val="0"/>
                <w:color w:val="000000"/>
              </w:rPr>
              <w:t xml:space="preserve">  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73252F47" w:rsidR="00E847C1" w:rsidRPr="00CF47A2" w:rsidRDefault="00A807C6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J.Westlake</w:t>
            </w:r>
            <w:r w:rsidR="00DE49BB">
              <w:rPr>
                <w:sz w:val="24"/>
                <w:szCs w:val="24"/>
              </w:rPr>
              <w:t>, H. Griffiths</w:t>
            </w:r>
            <w:r w:rsidR="00913910">
              <w:rPr>
                <w:sz w:val="24"/>
                <w:szCs w:val="24"/>
              </w:rPr>
              <w:t xml:space="preserve"> E, Reeves-Davies, G Beer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77777777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0558342D" w14:textId="327C25A2" w:rsidR="00C6249C" w:rsidRDefault="00C6249C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76066D1" w14:textId="788235FB" w:rsidR="00FD754C" w:rsidRDefault="00AD6BA8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93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59DA79AB" w14:textId="2E1191B9" w:rsidR="0037494E" w:rsidRDefault="00EA263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</w:t>
      </w:r>
      <w:r w:rsidR="000C1433">
        <w:rPr>
          <w:bCs/>
          <w:color w:val="000000"/>
          <w:sz w:val="24"/>
          <w:szCs w:val="24"/>
        </w:rPr>
        <w:t xml:space="preserve"> </w:t>
      </w:r>
      <w:r w:rsidR="004D553A">
        <w:rPr>
          <w:bCs/>
          <w:color w:val="000000"/>
          <w:sz w:val="24"/>
          <w:szCs w:val="24"/>
        </w:rPr>
        <w:t>9</w:t>
      </w:r>
      <w:r w:rsidR="0084137E">
        <w:rPr>
          <w:bCs/>
          <w:color w:val="000000"/>
          <w:sz w:val="24"/>
          <w:szCs w:val="24"/>
        </w:rPr>
        <w:t>7 – Cllrs. J Gilasbey, Carl Peters-Bond, Christopher Peters-Bond</w:t>
      </w:r>
    </w:p>
    <w:p w14:paraId="2A8489DD" w14:textId="77777777" w:rsidR="003521EE" w:rsidRDefault="003521E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F398CC3" w14:textId="09475D02" w:rsidR="003521EE" w:rsidRPr="003521EE" w:rsidRDefault="003521E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3521EE">
        <w:rPr>
          <w:b/>
          <w:color w:val="000000"/>
          <w:sz w:val="24"/>
          <w:szCs w:val="24"/>
        </w:rPr>
        <w:t>STANDING ORDERS WERE SUSPENDED</w:t>
      </w:r>
    </w:p>
    <w:p w14:paraId="35C13662" w14:textId="77777777" w:rsidR="0084137E" w:rsidRPr="00C0584C" w:rsidRDefault="0084137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7E608B9B" w14:textId="545E99A1" w:rsidR="00EE2DBD" w:rsidRDefault="003C2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94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6029ECEA" w14:textId="22C7BB3E" w:rsidR="00234002" w:rsidRDefault="00293E8B" w:rsidP="0084137E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Financial statements </w:t>
      </w:r>
      <w:r w:rsidR="009E4E09">
        <w:rPr>
          <w:color w:val="000000"/>
          <w:sz w:val="24"/>
          <w:szCs w:val="24"/>
        </w:rPr>
        <w:t xml:space="preserve">up to </w:t>
      </w:r>
      <w:r w:rsidR="00A3193D">
        <w:rPr>
          <w:color w:val="000000"/>
          <w:sz w:val="24"/>
          <w:szCs w:val="24"/>
        </w:rPr>
        <w:t>3</w:t>
      </w:r>
      <w:r w:rsidR="004E2784">
        <w:rPr>
          <w:color w:val="000000"/>
          <w:sz w:val="24"/>
          <w:szCs w:val="24"/>
        </w:rPr>
        <w:t>0</w:t>
      </w:r>
      <w:r w:rsidR="00A3193D">
        <w:rPr>
          <w:color w:val="000000"/>
          <w:sz w:val="24"/>
          <w:szCs w:val="24"/>
        </w:rPr>
        <w:t>.0</w:t>
      </w:r>
      <w:r w:rsidR="004E2784">
        <w:rPr>
          <w:color w:val="000000"/>
          <w:sz w:val="24"/>
          <w:szCs w:val="24"/>
        </w:rPr>
        <w:t>6.</w:t>
      </w:r>
      <w:r w:rsidR="003734D8">
        <w:rPr>
          <w:color w:val="000000"/>
          <w:sz w:val="24"/>
          <w:szCs w:val="24"/>
        </w:rPr>
        <w:t>2</w:t>
      </w:r>
      <w:r w:rsidR="00480B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had been circulated</w:t>
      </w:r>
      <w:r w:rsidR="00400D7E">
        <w:rPr>
          <w:color w:val="000000"/>
          <w:sz w:val="24"/>
          <w:szCs w:val="24"/>
        </w:rPr>
        <w:t xml:space="preserve"> and were</w:t>
      </w:r>
      <w:r w:rsidR="00ED5F36">
        <w:rPr>
          <w:color w:val="000000"/>
          <w:sz w:val="24"/>
          <w:szCs w:val="24"/>
        </w:rPr>
        <w:t xml:space="preserve"> agreed</w:t>
      </w:r>
      <w:r w:rsidR="0084137E">
        <w:rPr>
          <w:color w:val="000000"/>
          <w:sz w:val="24"/>
          <w:szCs w:val="24"/>
        </w:rPr>
        <w:t xml:space="preserve"> (Proposed by Cllr Christopher Peters-Bond, seconded by Cllr C Morgan; voted through unanimously</w:t>
      </w:r>
      <w:r>
        <w:rPr>
          <w:color w:val="000000"/>
          <w:sz w:val="24"/>
          <w:szCs w:val="24"/>
        </w:rPr>
        <w:t>.</w:t>
      </w:r>
      <w:r w:rsidR="00524F81">
        <w:rPr>
          <w:color w:val="000000"/>
          <w:sz w:val="24"/>
          <w:szCs w:val="24"/>
        </w:rPr>
        <w:t xml:space="preserve"> </w:t>
      </w:r>
      <w:r w:rsidR="0084137E">
        <w:rPr>
          <w:color w:val="000000"/>
          <w:sz w:val="24"/>
          <w:szCs w:val="24"/>
        </w:rPr>
        <w:t xml:space="preserve">It was noted by the Chair that the Town Council budget was where it should be at this time of year. </w:t>
      </w:r>
    </w:p>
    <w:p w14:paraId="21643211" w14:textId="26762F1B" w:rsidR="00EE2DBD" w:rsidRDefault="003C2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95</w:t>
      </w:r>
      <w:r w:rsidR="00CB2F97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 xml:space="preserve">BILLS FOR PAYMENT – </w:t>
      </w:r>
      <w:r w:rsidR="00DA0E18">
        <w:rPr>
          <w:b/>
          <w:color w:val="000000"/>
          <w:sz w:val="24"/>
          <w:szCs w:val="24"/>
          <w:u w:val="single"/>
        </w:rPr>
        <w:t>JU</w:t>
      </w:r>
      <w:r w:rsidR="004E2784">
        <w:rPr>
          <w:b/>
          <w:color w:val="000000"/>
          <w:sz w:val="24"/>
          <w:szCs w:val="24"/>
          <w:u w:val="single"/>
        </w:rPr>
        <w:t>LY</w:t>
      </w:r>
      <w:r w:rsidR="00EE361B">
        <w:rPr>
          <w:b/>
          <w:color w:val="000000"/>
          <w:sz w:val="24"/>
          <w:szCs w:val="24"/>
          <w:u w:val="single"/>
        </w:rPr>
        <w:t xml:space="preserve"> 202</w:t>
      </w:r>
      <w:r w:rsidR="00E85928">
        <w:rPr>
          <w:b/>
          <w:color w:val="000000"/>
          <w:sz w:val="24"/>
          <w:szCs w:val="24"/>
          <w:u w:val="single"/>
        </w:rPr>
        <w:t>3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1417"/>
        <w:gridCol w:w="3565"/>
        <w:gridCol w:w="1193"/>
        <w:gridCol w:w="598"/>
      </w:tblGrid>
      <w:tr w:rsidR="006E5C9E" w:rsidRPr="00F84114" w14:paraId="7856B281" w14:textId="77777777" w:rsidTr="0077439B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F1F749A" w14:textId="77777777" w:rsidR="006E5C9E" w:rsidRPr="00F84114" w:rsidRDefault="006E5C9E" w:rsidP="00F8411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1998" w:type="dxa"/>
            <w:shd w:val="clear" w:color="auto" w:fill="auto"/>
            <w:noWrap/>
            <w:vAlign w:val="bottom"/>
            <w:hideMark/>
          </w:tcPr>
          <w:p w14:paraId="54C90F3C" w14:textId="2597F8B2" w:rsidR="006E5C9E" w:rsidRPr="00F84114" w:rsidRDefault="006E5C9E" w:rsidP="00F8411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5A6217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565" w:type="dxa"/>
            <w:shd w:val="clear" w:color="auto" w:fill="auto"/>
            <w:noWrap/>
            <w:vAlign w:val="bottom"/>
            <w:hideMark/>
          </w:tcPr>
          <w:p w14:paraId="52E71840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069A2546" w14:textId="77777777" w:rsidR="006E5C9E" w:rsidRPr="00836998" w:rsidRDefault="006E5C9E" w:rsidP="00F8411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2948F9F" w14:textId="77777777" w:rsidR="006E5C9E" w:rsidRPr="00836998" w:rsidRDefault="006E5C9E" w:rsidP="00F8411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F4657B" w:rsidRPr="00F84114" w14:paraId="71648BF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3FF525C" w14:textId="003FF52C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507938D" w14:textId="684696F9" w:rsidR="00F4657B" w:rsidRPr="000D7721" w:rsidRDefault="00A2750C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B45314" w14:textId="771AC8E3" w:rsidR="00F4657B" w:rsidRDefault="00A2750C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208476627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6E3EB59" w14:textId="4E34E8A8" w:rsidR="00F4657B" w:rsidRPr="000D7721" w:rsidRDefault="00A2750C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Zoom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C8A14F" w14:textId="202CA119" w:rsidR="00F4657B" w:rsidRPr="000D7721" w:rsidRDefault="00A2750C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25.98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E0FD5C" w14:textId="6B2CFA32" w:rsidR="00F4657B" w:rsidRDefault="00A2750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3E274B22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95A4408" w14:textId="30AD547B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6F0B91A" w14:textId="44301E28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Mayor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F9FE3F" w14:textId="3E98846A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09BB4FD" w14:textId="098611BF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Flowers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7B42BA" w14:textId="444EC6A2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57.79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BB93F1" w14:textId="1D271A75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511EE20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47A353E" w14:textId="048EAEB5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F592F7D" w14:textId="7946A176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Mark Stephens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7FAF70" w14:textId="05D57486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C7A6481" w14:textId="316B2D87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Dropbox subscription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6E9CC7" w14:textId="5CB09C9D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98.88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815821" w14:textId="7E752539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6421958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8D1D992" w14:textId="70D10435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5948444" w14:textId="7ACE7E1C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 Office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A2F074" w14:textId="4559F4B7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6EEF847B" w14:textId="4EDBC956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BA43B6" w14:textId="6809A7C6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4A604" w14:textId="557637D0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604C43ED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7727771" w14:textId="1D9B56C6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D5D1F9C" w14:textId="537919C0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Swiss Valley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2A3B9" w14:textId="58A0C516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1281170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C9FDA62" w14:textId="0DC36034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Flowers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B89A3EB" w14:textId="6D9FFC8E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1101.6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621855" w14:textId="2DA8B5D2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55F28F7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D6CD23" w14:textId="6B5CA49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388A317" w14:textId="683804DE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E567FE" w14:textId="418DEBE1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 3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D375C8" w14:textId="5D4F2672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Estates 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5A52E6" w14:textId="2419458B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2B01D7" w14:textId="788DBB36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3249ACB8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A31DE3" w14:textId="5C23640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6BE4EE1" w14:textId="254C3677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Travis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E4D72B" w14:textId="55A4EE18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1F66C3" w14:textId="2851D3CE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B60E06" w14:textId="51786BAB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33.37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D44C515" w14:textId="13C74FAC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2BA3B74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F73CC82" w14:textId="54C1A12F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287983E0" w14:textId="35E1DCC9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Debbie Rollason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C4EA63" w14:textId="5F0CA177" w:rsidR="00F4657B" w:rsidRDefault="005C338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560B2C8" w14:textId="09BBF3E5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Buffet - Carnival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B75BD4" w14:textId="537672DE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4A9E32" w14:textId="02219D79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4296E7E4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2BA49AD" w14:textId="235161D7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FA93E7F" w14:textId="2F565B69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Wenallt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CF8760" w14:textId="5A20A638" w:rsidR="00F4657B" w:rsidRPr="00EE30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6891D75" w14:textId="6A358DF0" w:rsidR="00F4657B" w:rsidRPr="000D7721" w:rsidRDefault="005C338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Clearance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3BD217" w14:textId="5766B1EE" w:rsidR="00F4657B" w:rsidRPr="000D7721" w:rsidRDefault="005C338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2F7AC3A" w14:textId="19C4EDA0" w:rsidR="00F4657B" w:rsidRDefault="005C338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4E6C533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657BB62" w14:textId="1B096690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EBC4B1C" w14:textId="44056D8A" w:rsidR="00F4657B" w:rsidRPr="000D7721" w:rsidRDefault="00AE2BD6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Virginia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A46F7" w14:textId="461A751C" w:rsidR="00F4657B" w:rsidRPr="00EE307B" w:rsidRDefault="00AE2BD6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1A14ABF" w14:textId="46DFCAE8" w:rsidR="00F4657B" w:rsidRPr="000D7721" w:rsidRDefault="00AE2BD6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Home working allowance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3BD5323" w14:textId="30F5ECB9" w:rsidR="00F4657B" w:rsidRPr="000D7721" w:rsidRDefault="00AE2BD6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2B1FB5" w14:textId="65874A40" w:rsidR="00F4657B" w:rsidRDefault="00AE2BD6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60020CA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CC17DD6" w14:textId="52B07482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6054333" w14:textId="485215F5" w:rsidR="00F4657B" w:rsidRPr="000D7721" w:rsidRDefault="00AD49E2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Stephen Clarke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EFC7CD" w14:textId="38B8677B" w:rsidR="00F4657B" w:rsidRDefault="00AD49E2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SC6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3D1003B" w14:textId="2E28518D" w:rsidR="00F4657B" w:rsidRPr="000D7721" w:rsidRDefault="00AD49E2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CCTV parts and installation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029B78" w14:textId="1EA25C12" w:rsidR="00F4657B" w:rsidRPr="000D7721" w:rsidRDefault="00AD49E2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1321BD" w14:textId="55B2F11C" w:rsidR="00F4657B" w:rsidRDefault="00AD49E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1F4B892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528C77" w14:textId="2D8E1538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BE3982E" w14:textId="43C0BE6E" w:rsidR="00F4657B" w:rsidRPr="000D7721" w:rsidRDefault="00F304E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Welsh Water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520C94" w14:textId="74327E8A" w:rsidR="00F4657B" w:rsidRDefault="00F304EE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77B96ADF" w14:textId="3039F431" w:rsidR="00F4657B" w:rsidRPr="000D7721" w:rsidRDefault="00F304E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Maps for sensory garden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F45D670" w14:textId="333F0AB9" w:rsidR="00F4657B" w:rsidRPr="000D7721" w:rsidRDefault="00F304EE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113.45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40500B" w14:textId="63933FA3" w:rsidR="00F4657B" w:rsidRDefault="00E202D0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F4657B" w:rsidRPr="00F84114" w14:paraId="319FB99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DA01ED" w14:textId="6DEC614C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5988A9A1" w14:textId="2458BCC5" w:rsidR="00F4657B" w:rsidRPr="000D7721" w:rsidRDefault="00F304EE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KTC staff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E058BB" w14:textId="2B356300" w:rsidR="00F4657B" w:rsidRDefault="00E202D0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BB8F692" w14:textId="3BB32B5C" w:rsidR="00F4657B" w:rsidRPr="000D7721" w:rsidRDefault="00E202D0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Salaries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1D80399" w14:textId="0FD58578" w:rsidR="00F4657B" w:rsidRPr="000D7721" w:rsidRDefault="00E202D0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4426.68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70EE624" w14:textId="45C3FAB6" w:rsidR="00F4657B" w:rsidRDefault="00196A5A" w:rsidP="00196A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2EFC3B86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9F8668" w14:textId="3EC78D2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DF43899" w14:textId="5C713213" w:rsidR="00F4657B" w:rsidRPr="000D7721" w:rsidRDefault="00196A5A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HMRC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2BFFE0" w14:textId="1B416EA6" w:rsidR="00F4657B" w:rsidRDefault="00196A5A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C041A5A" w14:textId="5AB9B976" w:rsidR="00F4657B" w:rsidRPr="000D7721" w:rsidRDefault="00196A5A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PAYE June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473D0B4" w14:textId="001312F1" w:rsidR="00F4657B" w:rsidRPr="000D7721" w:rsidRDefault="006D647F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1145.85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A1A5359" w14:textId="76CA624B" w:rsidR="00F4657B" w:rsidRDefault="006D647F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073DF79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D845461" w14:textId="130E5E88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8A5D8C3" w14:textId="5BFBE6BD" w:rsidR="00F4657B" w:rsidRPr="000D7721" w:rsidRDefault="006D647F" w:rsidP="00F465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CCC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9B4A4" w14:textId="1DBBA02D" w:rsidR="00F4657B" w:rsidRPr="00674029" w:rsidRDefault="006D647F" w:rsidP="00F465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74029">
              <w:rPr>
                <w:rFonts w:ascii="Calibri" w:hAnsi="Calibri" w:cs="Calibri"/>
                <w:sz w:val="16"/>
                <w:szCs w:val="16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1113BE8A" w14:textId="798AEBD0" w:rsidR="00F4657B" w:rsidRPr="006D647F" w:rsidRDefault="006D647F" w:rsidP="00F4657B">
            <w:pPr>
              <w:rPr>
                <w:rFonts w:ascii="Calibri" w:hAnsi="Calibri" w:cs="Calibri"/>
                <w:sz w:val="24"/>
                <w:szCs w:val="24"/>
              </w:rPr>
            </w:pPr>
            <w:r w:rsidRPr="006D647F">
              <w:rPr>
                <w:rFonts w:ascii="Calibri" w:hAnsi="Calibri" w:cs="Calibri"/>
                <w:sz w:val="24"/>
                <w:szCs w:val="24"/>
              </w:rPr>
              <w:t>Pensions 1</w:t>
            </w:r>
            <w:r w:rsidRPr="006D647F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6D647F">
              <w:rPr>
                <w:rFonts w:ascii="Calibri" w:hAnsi="Calibri" w:cs="Calibri"/>
                <w:sz w:val="24"/>
                <w:szCs w:val="24"/>
              </w:rPr>
              <w:t xml:space="preserve"> Quarter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D816822" w14:textId="4D11ED3F" w:rsidR="00F4657B" w:rsidRPr="000D7721" w:rsidRDefault="00674029" w:rsidP="00F4657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7145.07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84BC71" w14:textId="4040E82E" w:rsidR="00F4657B" w:rsidRDefault="0095363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4657B" w:rsidRPr="00F84114" w14:paraId="22C374C1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E06D1D2" w14:textId="51CB6DD9" w:rsidR="00F4657B" w:rsidRDefault="00F4657B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6AC2A27" w14:textId="44F73FA6" w:rsidR="00F4657B" w:rsidRDefault="0082228D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9CAE0" w14:textId="19915BA7" w:rsidR="00F4657B" w:rsidRDefault="0082228D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05/07/2023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5F48A966" w14:textId="0A4F546E" w:rsidR="00F4657B" w:rsidRDefault="0082228D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Conference </w:t>
            </w:r>
            <w:r w:rsidR="00551DBA">
              <w:rPr>
                <w:rFonts w:ascii="Calibri" w:hAnsi="Calibri" w:cs="Calibri"/>
                <w:color w:val="000000"/>
                <w:sz w:val="22"/>
                <w:szCs w:val="22"/>
              </w:rPr>
              <w:t>fees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978679" w14:textId="1EBFAA2D" w:rsidR="00F4657B" w:rsidRDefault="00364D76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D0E9052" w14:textId="39F03E17" w:rsidR="00F4657B" w:rsidRDefault="00364D76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95363B" w:rsidRPr="00F84114" w14:paraId="5AAC5057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9126D37" w14:textId="76A6B62D" w:rsidR="0095363B" w:rsidRDefault="005B6A07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2F4C594" w14:textId="0EF55D92" w:rsidR="0095363B" w:rsidRDefault="00611F21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 Samuel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4C7624" w14:textId="3EA6118A" w:rsidR="0095363B" w:rsidRDefault="00611F21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ES3a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75CFF79" w14:textId="7D588F73" w:rsidR="0095363B" w:rsidRDefault="00611F21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work and watering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5C19EDE" w14:textId="6FF8F395" w:rsidR="0095363B" w:rsidRDefault="00611F21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FF87BA5" w14:textId="3CA597BC" w:rsidR="0095363B" w:rsidRDefault="00611F21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5363B" w:rsidRPr="00F84114" w14:paraId="2273F1EF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B8217E9" w14:textId="3B9D5982" w:rsidR="0095363B" w:rsidRDefault="007A673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38DC1B4A" w14:textId="150C434C" w:rsidR="0095363B" w:rsidRDefault="007A673C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0FB0F5" w14:textId="69EB1162" w:rsidR="0095363B" w:rsidRDefault="007A673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CC2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4804A75B" w14:textId="7C7DB127" w:rsidR="0095363B" w:rsidRDefault="007A673C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Clearance car parking area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952DBD" w14:textId="112C1BC4" w:rsidR="0095363B" w:rsidRDefault="00270831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708AA23" w14:textId="6431D7B6" w:rsidR="0095363B" w:rsidRDefault="00270831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95363B" w:rsidRPr="00F84114" w14:paraId="64113E3C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3531121" w14:textId="50D93108" w:rsidR="0095363B" w:rsidRDefault="00270831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4C4D8FB" w14:textId="0CDE732F" w:rsidR="0095363B" w:rsidRDefault="00270831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for you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C505A7" w14:textId="0C2BB69B" w:rsidR="0095363B" w:rsidRDefault="00270831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189571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776A3DF" w14:textId="307784C7" w:rsidR="0095363B" w:rsidRDefault="00270831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D797170" w14:textId="2F387A57" w:rsidR="0095363B" w:rsidRDefault="00CD3E92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6.38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7019DD9" w14:textId="74F6A9EC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95363B" w:rsidRPr="00F84114" w14:paraId="4D778A6E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40577B9" w14:textId="2D8AEAC5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10CEED72" w14:textId="49BA8AA7" w:rsidR="0095363B" w:rsidRDefault="00CD3E92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Mynydd Hall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77DDFE" w14:textId="220C9DF2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MH1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2A8C403A" w14:textId="7C4A6350" w:rsidR="0095363B" w:rsidRDefault="00CD3E92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Hire of hall 02.07.2023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188BAB9" w14:textId="0867ADB0" w:rsidR="0095363B" w:rsidRDefault="00CD3E92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5703A40" w14:textId="0C7EF93B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95363B" w:rsidRPr="00F84114" w14:paraId="5DDE446B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800D008" w14:textId="78252967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623996F9" w14:textId="466C1485" w:rsidR="0095363B" w:rsidRDefault="00CD3E92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61C704" w14:textId="2CA87D6E" w:rsidR="0095363B" w:rsidRDefault="00CD3E9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***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01CC843" w14:textId="0FEB6514" w:rsidR="0095363B" w:rsidRDefault="007561FE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Buffet Civic luncheon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B3B63B7" w14:textId="32325DFF" w:rsidR="0095363B" w:rsidRDefault="007561FE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238.61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06D5838" w14:textId="514CD761" w:rsidR="0095363B" w:rsidRDefault="007561F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95363B" w:rsidRPr="00F84114" w14:paraId="7B37E253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B521517" w14:textId="2786B672" w:rsidR="0095363B" w:rsidRDefault="00BE534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77000159" w14:textId="226ECBA0" w:rsidR="0095363B" w:rsidRDefault="00BE534E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Stone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40A60C" w14:textId="5079E6B1" w:rsidR="0095363B" w:rsidRDefault="00BE534E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13391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92EF7CC" w14:textId="7322152E" w:rsidR="0095363B" w:rsidRDefault="00BE534E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Hardcore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9E513FD" w14:textId="1CBEC959" w:rsidR="0095363B" w:rsidRDefault="000B032C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1291.50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43CCAAC" w14:textId="5E3F1985" w:rsidR="0095363B" w:rsidRDefault="000B032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7561FE" w:rsidRPr="00F84114" w14:paraId="7810D247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8E96831" w14:textId="140C26C5" w:rsidR="007561FE" w:rsidRDefault="000B032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D4F161E" w14:textId="3757EBE2" w:rsidR="007561FE" w:rsidRDefault="000B032C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Groundbolt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10291C" w14:textId="07173545" w:rsidR="007561FE" w:rsidRDefault="000B032C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4270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3D05D118" w14:textId="327DBBC0" w:rsidR="007561FE" w:rsidRDefault="007537C8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 anchor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33348DB" w14:textId="31BD609D" w:rsidR="007561FE" w:rsidRDefault="007537C8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17EC9D0" w14:textId="4930254D" w:rsidR="007561FE" w:rsidRDefault="007537C8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7561FE" w:rsidRPr="00F84114" w14:paraId="2285B5B9" w14:textId="77777777" w:rsidTr="0077439B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8A48986" w14:textId="091F22A8" w:rsidR="007561FE" w:rsidRDefault="00C26FC5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98" w:type="dxa"/>
            <w:shd w:val="clear" w:color="auto" w:fill="auto"/>
            <w:noWrap/>
            <w:vAlign w:val="bottom"/>
          </w:tcPr>
          <w:p w14:paraId="0B3CBCAA" w14:textId="73829E67" w:rsidR="007561FE" w:rsidRDefault="00C26FC5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Trade sign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1E7736" w14:textId="1453A773" w:rsidR="007561FE" w:rsidRDefault="00C26FC5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316871</w:t>
            </w:r>
          </w:p>
        </w:tc>
        <w:tc>
          <w:tcPr>
            <w:tcW w:w="3565" w:type="dxa"/>
            <w:shd w:val="clear" w:color="auto" w:fill="auto"/>
            <w:noWrap/>
            <w:vAlign w:val="bottom"/>
          </w:tcPr>
          <w:p w14:paraId="0FD027F7" w14:textId="6014D208" w:rsidR="007561FE" w:rsidRDefault="00C26D52" w:rsidP="00F465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Steel sign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F99DDF0" w14:textId="5D6298A9" w:rsidR="007561FE" w:rsidRDefault="00C26D52" w:rsidP="00F4657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34.10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CE4044D" w14:textId="2A8761A3" w:rsidR="007561FE" w:rsidRDefault="00C26D52" w:rsidP="00F465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bookmarkEnd w:id="0"/>
    <w:p w14:paraId="15F08992" w14:textId="08E19543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Statutory provisions:-  Items 1-</w:t>
      </w:r>
      <w:r w:rsidR="00EE307B">
        <w:rPr>
          <w:color w:val="000000"/>
          <w:sz w:val="24"/>
          <w:szCs w:val="24"/>
        </w:rPr>
        <w:t>1</w:t>
      </w:r>
      <w:r w:rsidR="00F4657B">
        <w:rPr>
          <w:color w:val="000000"/>
          <w:sz w:val="24"/>
          <w:szCs w:val="24"/>
        </w:rPr>
        <w:t>6</w:t>
      </w:r>
      <w:r w:rsidR="008C65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Local Government Act 1972 s111 </w:t>
      </w:r>
    </w:p>
    <w:p w14:paraId="47DA66DA" w14:textId="77777777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Categories:- C = capital  R = revenue   E = estates  S= suspense   P= project  Res = reserve</w:t>
      </w:r>
    </w:p>
    <w:p w14:paraId="20A8979B" w14:textId="3EC38E6C" w:rsidR="00EE2DBD" w:rsidRDefault="00524F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pay the Bills for Payment. Note and </w:t>
      </w:r>
      <w:r>
        <w:rPr>
          <w:b/>
          <w:color w:val="000000"/>
          <w:sz w:val="24"/>
          <w:szCs w:val="24"/>
        </w:rPr>
        <w:t>Close</w:t>
      </w:r>
      <w:r>
        <w:rPr>
          <w:color w:val="000000"/>
          <w:sz w:val="24"/>
          <w:szCs w:val="24"/>
        </w:rPr>
        <w:t xml:space="preserve"> this table from the minutes.</w:t>
      </w:r>
    </w:p>
    <w:p w14:paraId="763BB08C" w14:textId="77777777" w:rsidR="001C59ED" w:rsidRDefault="001C59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7AA97EF" w14:textId="2A31DDA6" w:rsidR="009D0D1D" w:rsidRDefault="003C2B8F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96</w:t>
      </w:r>
      <w:r w:rsidR="00F47DA4">
        <w:rPr>
          <w:b/>
          <w:color w:val="000000"/>
          <w:sz w:val="24"/>
          <w:szCs w:val="24"/>
          <w:u w:val="single"/>
        </w:rPr>
        <w:t xml:space="preserve"> </w:t>
      </w:r>
      <w:r w:rsidR="002757B7">
        <w:rPr>
          <w:b/>
          <w:color w:val="000000"/>
          <w:sz w:val="24"/>
          <w:szCs w:val="24"/>
          <w:u w:val="single"/>
        </w:rPr>
        <w:t xml:space="preserve">   D</w:t>
      </w:r>
      <w:r w:rsidR="009D0D1D">
        <w:rPr>
          <w:b/>
          <w:color w:val="000000"/>
          <w:sz w:val="24"/>
          <w:szCs w:val="24"/>
          <w:u w:val="single"/>
        </w:rPr>
        <w:t xml:space="preserve">IRECT DEBITS – </w:t>
      </w:r>
      <w:r w:rsidR="00922CB3">
        <w:rPr>
          <w:b/>
          <w:color w:val="000000"/>
          <w:sz w:val="24"/>
          <w:szCs w:val="24"/>
          <w:u w:val="single"/>
        </w:rPr>
        <w:t>JUNE</w:t>
      </w:r>
      <w:r w:rsidR="009D0D1D">
        <w:rPr>
          <w:b/>
          <w:color w:val="000000"/>
          <w:sz w:val="24"/>
          <w:szCs w:val="24"/>
          <w:u w:val="single"/>
        </w:rPr>
        <w:t xml:space="preserve"> 202</w:t>
      </w:r>
      <w:r w:rsidR="0038603B">
        <w:rPr>
          <w:b/>
          <w:color w:val="000000"/>
          <w:sz w:val="24"/>
          <w:szCs w:val="24"/>
          <w:u w:val="single"/>
        </w:rPr>
        <w:t>3</w:t>
      </w:r>
      <w:r w:rsidR="009D0D1D">
        <w:rPr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417"/>
        <w:gridCol w:w="1966"/>
        <w:gridCol w:w="3827"/>
        <w:gridCol w:w="1134"/>
      </w:tblGrid>
      <w:tr w:rsidR="001259C2" w:rsidRPr="00CA5BEC" w14:paraId="40BA856E" w14:textId="77777777" w:rsidTr="003145C2">
        <w:trPr>
          <w:trHeight w:val="288"/>
        </w:trPr>
        <w:tc>
          <w:tcPr>
            <w:tcW w:w="440" w:type="dxa"/>
          </w:tcPr>
          <w:p w14:paraId="5A6A63EB" w14:textId="1A406CF4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882595" w14:textId="6AF3C3BD" w:rsidR="001259C2" w:rsidRPr="000D7721" w:rsidRDefault="00A31F5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08169E99" w14:textId="488E1A54" w:rsidR="001259C2" w:rsidRPr="000D7721" w:rsidRDefault="006224F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6CF0269" w14:textId="5870DD75" w:rsidR="001259C2" w:rsidRPr="000D7721" w:rsidRDefault="006224F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Phone/Computer Maintenance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9C6424" w14:textId="11B6C953" w:rsidR="001259C2" w:rsidRPr="000D7721" w:rsidRDefault="006224F7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377.82</w:t>
            </w:r>
          </w:p>
        </w:tc>
      </w:tr>
      <w:tr w:rsidR="001259C2" w:rsidRPr="00CA5BEC" w14:paraId="22EA3565" w14:textId="77777777" w:rsidTr="003145C2">
        <w:trPr>
          <w:trHeight w:val="288"/>
        </w:trPr>
        <w:tc>
          <w:tcPr>
            <w:tcW w:w="440" w:type="dxa"/>
          </w:tcPr>
          <w:p w14:paraId="4E9DAA52" w14:textId="444EECBB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BF212" w14:textId="71E76ACB" w:rsidR="001259C2" w:rsidRPr="000D7721" w:rsidRDefault="00EF368A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26A24DB2" w14:textId="6A928E42" w:rsidR="001259C2" w:rsidRPr="004F5547" w:rsidRDefault="00EF368A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B8B5F22" w14:textId="2CCF3634" w:rsidR="001259C2" w:rsidRPr="004F5547" w:rsidRDefault="004D096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D8167" w14:textId="6390A826" w:rsidR="001259C2" w:rsidRPr="004F5547" w:rsidRDefault="004D0967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16.35</w:t>
            </w:r>
          </w:p>
        </w:tc>
      </w:tr>
      <w:tr w:rsidR="001259C2" w:rsidRPr="00CA5BEC" w14:paraId="211CB0B1" w14:textId="77777777" w:rsidTr="003145C2">
        <w:trPr>
          <w:trHeight w:val="288"/>
        </w:trPr>
        <w:tc>
          <w:tcPr>
            <w:tcW w:w="440" w:type="dxa"/>
          </w:tcPr>
          <w:p w14:paraId="0E0F299A" w14:textId="481AAD86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BBBE7A" w14:textId="59065528" w:rsidR="001259C2" w:rsidRPr="000D7721" w:rsidRDefault="004D096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B873DBE" w14:textId="5832B025" w:rsidR="001259C2" w:rsidRPr="000D7721" w:rsidRDefault="004D096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EDF Energy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E585966" w14:textId="7F925A49" w:rsidR="001259C2" w:rsidRPr="000D7721" w:rsidRDefault="004D0967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 – toilets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A5A73" w14:textId="22B83590" w:rsidR="001259C2" w:rsidRPr="000D7721" w:rsidRDefault="00FC044C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79.54</w:t>
            </w:r>
          </w:p>
        </w:tc>
      </w:tr>
      <w:tr w:rsidR="001259C2" w:rsidRPr="00CA5BEC" w14:paraId="2BB33125" w14:textId="77777777" w:rsidTr="003145C2">
        <w:trPr>
          <w:trHeight w:val="288"/>
        </w:trPr>
        <w:tc>
          <w:tcPr>
            <w:tcW w:w="440" w:type="dxa"/>
          </w:tcPr>
          <w:p w14:paraId="5A4AE8F2" w14:textId="0CBF2F6C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76A67" w14:textId="56D42384" w:rsidR="001259C2" w:rsidRPr="000D7721" w:rsidRDefault="00FC044C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119A6C5" w14:textId="7E39A93A" w:rsidR="001259C2" w:rsidRPr="000D7721" w:rsidRDefault="00FC044C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01F93A2" w14:textId="47A42D07" w:rsidR="001259C2" w:rsidRPr="000D7721" w:rsidRDefault="00FC044C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Electricity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6F6CF0" w14:textId="0952F554" w:rsidR="001259C2" w:rsidRPr="000D7721" w:rsidRDefault="00FC044C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452.29</w:t>
            </w:r>
          </w:p>
        </w:tc>
      </w:tr>
      <w:tr w:rsidR="001259C2" w:rsidRPr="00CA5BEC" w14:paraId="49000B49" w14:textId="77777777" w:rsidTr="003145C2">
        <w:trPr>
          <w:trHeight w:val="288"/>
        </w:trPr>
        <w:tc>
          <w:tcPr>
            <w:tcW w:w="440" w:type="dxa"/>
          </w:tcPr>
          <w:p w14:paraId="147118F5" w14:textId="433AD11D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7318A" w14:textId="4FA26C40" w:rsidR="001259C2" w:rsidRPr="000D7721" w:rsidRDefault="00CB3C0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794605C" w14:textId="32822E71" w:rsidR="001259C2" w:rsidRPr="000D7721" w:rsidRDefault="00CB3C0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British Gas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2419279" w14:textId="7134745F" w:rsidR="001259C2" w:rsidRPr="000D7721" w:rsidRDefault="00CB3C0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 Gas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9CF8C2" w14:textId="182A652D" w:rsidR="001259C2" w:rsidRPr="000D7721" w:rsidRDefault="00CB3C05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72.16</w:t>
            </w:r>
          </w:p>
        </w:tc>
      </w:tr>
      <w:tr w:rsidR="001259C2" w:rsidRPr="00CA5BEC" w14:paraId="24863026" w14:textId="77777777" w:rsidTr="003145C2">
        <w:trPr>
          <w:trHeight w:val="288"/>
        </w:trPr>
        <w:tc>
          <w:tcPr>
            <w:tcW w:w="440" w:type="dxa"/>
          </w:tcPr>
          <w:p w14:paraId="1016D851" w14:textId="4AF1F679" w:rsidR="001259C2" w:rsidRDefault="001259C2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754A68" w14:textId="125A7076" w:rsidR="001259C2" w:rsidRPr="000D7721" w:rsidRDefault="00CB3C0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23.06.2023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B44D59" w14:textId="28CEE5AF" w:rsidR="001259C2" w:rsidRPr="000D7721" w:rsidRDefault="00CB3C05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Cathedral Hyg</w:t>
            </w:r>
            <w:r w:rsidR="0059095C">
              <w:rPr>
                <w:rFonts w:ascii="Calibri" w:hAnsi="Calibri" w:cs="Calibri"/>
                <w:sz w:val="22"/>
                <w:szCs w:val="22"/>
              </w:rPr>
              <w:t>iene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50839CF" w14:textId="28B60659" w:rsidR="001259C2" w:rsidRPr="000D7721" w:rsidRDefault="0059095C" w:rsidP="001259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Feminine hygiene bins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9E71F2" w14:textId="65BADAD1" w:rsidR="001259C2" w:rsidRPr="000D7721" w:rsidRDefault="0059095C" w:rsidP="001259C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62.40</w:t>
            </w:r>
          </w:p>
        </w:tc>
      </w:tr>
    </w:tbl>
    <w:p w14:paraId="1EE1AFE2" w14:textId="002316AA" w:rsidR="009D0D1D" w:rsidRDefault="008523F6" w:rsidP="009D0D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</w:t>
      </w:r>
      <w:r w:rsidR="009D0D1D">
        <w:rPr>
          <w:color w:val="000000"/>
          <w:sz w:val="24"/>
          <w:szCs w:val="24"/>
        </w:rPr>
        <w:t xml:space="preserve">atutory provisions:- Items </w:t>
      </w:r>
      <w:r w:rsidR="00480E82">
        <w:rPr>
          <w:color w:val="000000"/>
          <w:sz w:val="24"/>
          <w:szCs w:val="24"/>
        </w:rPr>
        <w:t>2</w:t>
      </w:r>
      <w:r w:rsidR="007E15AE">
        <w:rPr>
          <w:color w:val="000000"/>
          <w:sz w:val="24"/>
          <w:szCs w:val="24"/>
        </w:rPr>
        <w:t>,3</w:t>
      </w:r>
      <w:r w:rsidR="009C3179">
        <w:rPr>
          <w:color w:val="000000"/>
          <w:sz w:val="24"/>
          <w:szCs w:val="24"/>
        </w:rPr>
        <w:t>, 5-8</w:t>
      </w:r>
      <w:r w:rsidR="009D0D1D">
        <w:rPr>
          <w:color w:val="000000"/>
          <w:sz w:val="24"/>
          <w:szCs w:val="24"/>
        </w:rPr>
        <w:t xml:space="preserve"> Local Government Act 1972 s111. Item</w:t>
      </w:r>
      <w:r w:rsidR="007E15AE">
        <w:rPr>
          <w:color w:val="000000"/>
          <w:sz w:val="24"/>
          <w:szCs w:val="24"/>
        </w:rPr>
        <w:t>s</w:t>
      </w:r>
      <w:r w:rsidR="009D0D1D">
        <w:rPr>
          <w:color w:val="000000"/>
          <w:sz w:val="24"/>
          <w:szCs w:val="24"/>
        </w:rPr>
        <w:t xml:space="preserve"> </w:t>
      </w:r>
      <w:r w:rsidR="00480E82">
        <w:rPr>
          <w:color w:val="000000"/>
          <w:sz w:val="24"/>
          <w:szCs w:val="24"/>
        </w:rPr>
        <w:t>1</w:t>
      </w:r>
      <w:r w:rsidR="007E15AE">
        <w:rPr>
          <w:color w:val="000000"/>
          <w:sz w:val="24"/>
          <w:szCs w:val="24"/>
        </w:rPr>
        <w:t xml:space="preserve"> and 4</w:t>
      </w:r>
      <w:r w:rsidR="00CC6736">
        <w:rPr>
          <w:color w:val="000000"/>
          <w:sz w:val="24"/>
          <w:szCs w:val="24"/>
        </w:rPr>
        <w:t xml:space="preserve">, </w:t>
      </w:r>
      <w:r w:rsidR="009D0D1D">
        <w:rPr>
          <w:color w:val="000000"/>
          <w:sz w:val="24"/>
          <w:szCs w:val="24"/>
        </w:rPr>
        <w:t xml:space="preserve">Telecom Act 1984. Note and </w:t>
      </w:r>
      <w:r w:rsidR="009D0D1D">
        <w:rPr>
          <w:b/>
          <w:color w:val="000000"/>
          <w:sz w:val="24"/>
          <w:szCs w:val="24"/>
        </w:rPr>
        <w:t>Close</w:t>
      </w:r>
      <w:r w:rsidR="009D0D1D">
        <w:rPr>
          <w:color w:val="000000"/>
          <w:sz w:val="24"/>
          <w:szCs w:val="24"/>
        </w:rPr>
        <w:t xml:space="preserve"> this table from the minutes.</w:t>
      </w:r>
    </w:p>
    <w:p w14:paraId="0040FA7C" w14:textId="77777777" w:rsidR="00FA19D0" w:rsidRDefault="00FA19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97A7B23" w14:textId="4FC324B0" w:rsidR="00EE2DBD" w:rsidRDefault="00524F81">
      <w:pPr>
        <w:pStyle w:val="Heading6"/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>Matters Arising from the Finance Committee Meeting</w:t>
      </w:r>
      <w:r w:rsidR="009E3DB3">
        <w:rPr>
          <w:b/>
          <w:u w:val="single"/>
        </w:rPr>
        <w:t xml:space="preserve"> </w:t>
      </w:r>
      <w:r w:rsidR="00A00F3A">
        <w:rPr>
          <w:b/>
          <w:u w:val="single"/>
        </w:rPr>
        <w:t>1</w:t>
      </w:r>
      <w:r w:rsidR="00157222">
        <w:rPr>
          <w:b/>
          <w:u w:val="single"/>
        </w:rPr>
        <w:t>3</w:t>
      </w:r>
      <w:r w:rsidR="00337A7B" w:rsidRPr="00337A7B">
        <w:rPr>
          <w:b/>
          <w:u w:val="single"/>
          <w:vertAlign w:val="superscript"/>
        </w:rPr>
        <w:t>th</w:t>
      </w:r>
      <w:r w:rsidR="00337A7B">
        <w:rPr>
          <w:b/>
          <w:u w:val="single"/>
        </w:rPr>
        <w:t xml:space="preserve"> </w:t>
      </w:r>
      <w:r w:rsidR="00157222">
        <w:rPr>
          <w:b/>
          <w:u w:val="single"/>
        </w:rPr>
        <w:t>June</w:t>
      </w:r>
      <w:r w:rsidR="00ED5CF9">
        <w:rPr>
          <w:b/>
          <w:u w:val="single"/>
        </w:rPr>
        <w:t xml:space="preserve"> 2023</w:t>
      </w:r>
    </w:p>
    <w:p w14:paraId="0B701C2D" w14:textId="66F59B20" w:rsidR="00605124" w:rsidRDefault="006051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54A8546" w14:textId="03259B78" w:rsidR="004E227B" w:rsidRDefault="003C2B8F" w:rsidP="004E22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97</w:t>
      </w:r>
      <w:r w:rsidR="004E227B">
        <w:rPr>
          <w:b/>
          <w:color w:val="000000"/>
          <w:sz w:val="24"/>
          <w:szCs w:val="24"/>
          <w:u w:val="single"/>
        </w:rPr>
        <w:tab/>
      </w:r>
      <w:r w:rsidR="00863858">
        <w:rPr>
          <w:b/>
          <w:color w:val="000000"/>
          <w:sz w:val="24"/>
          <w:szCs w:val="24"/>
          <w:u w:val="single"/>
        </w:rPr>
        <w:t>CHAINS</w:t>
      </w:r>
      <w:r w:rsidR="00805959">
        <w:rPr>
          <w:b/>
          <w:color w:val="000000"/>
          <w:sz w:val="24"/>
          <w:szCs w:val="24"/>
          <w:u w:val="single"/>
        </w:rPr>
        <w:t xml:space="preserve"> FORMER MAYORS</w:t>
      </w:r>
    </w:p>
    <w:p w14:paraId="0E8AD85F" w14:textId="00C27761" w:rsidR="00182889" w:rsidRPr="00530C2B" w:rsidRDefault="0018288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Cllrs Gilasbey, Carl Peters-Bond and Christopher Peters-Bond l</w:t>
      </w:r>
      <w:r w:rsidR="00913910" w:rsidRPr="00530C2B">
        <w:rPr>
          <w:bCs/>
          <w:sz w:val="24"/>
          <w:szCs w:val="24"/>
        </w:rPr>
        <w:t>eft the room</w:t>
      </w:r>
      <w:r w:rsidR="00530C2B" w:rsidRPr="00530C2B">
        <w:rPr>
          <w:bCs/>
          <w:sz w:val="24"/>
          <w:szCs w:val="24"/>
        </w:rPr>
        <w:t>.</w:t>
      </w:r>
    </w:p>
    <w:p w14:paraId="7109C9F7" w14:textId="77777777" w:rsidR="00530C2B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</w:p>
    <w:p w14:paraId="632D9719" w14:textId="1AE97F86" w:rsidR="00AB71E1" w:rsidRPr="00955C6E" w:rsidRDefault="0018288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 xml:space="preserve">The request is for the </w:t>
      </w:r>
      <w:r w:rsidR="00913910" w:rsidRPr="00530C2B">
        <w:rPr>
          <w:bCs/>
          <w:sz w:val="24"/>
          <w:szCs w:val="24"/>
        </w:rPr>
        <w:t>Council buy the</w:t>
      </w:r>
      <w:r w:rsidR="00530C2B" w:rsidRPr="00530C2B">
        <w:rPr>
          <w:bCs/>
          <w:sz w:val="24"/>
          <w:szCs w:val="24"/>
        </w:rPr>
        <w:t xml:space="preserve"> former Mayor’s chains</w:t>
      </w:r>
      <w:r w:rsidR="00913910" w:rsidRPr="00530C2B">
        <w:rPr>
          <w:bCs/>
          <w:sz w:val="24"/>
          <w:szCs w:val="24"/>
        </w:rPr>
        <w:t xml:space="preserve"> up front (£300 each) and </w:t>
      </w:r>
      <w:r w:rsidRPr="00530C2B">
        <w:rPr>
          <w:bCs/>
          <w:sz w:val="24"/>
          <w:szCs w:val="24"/>
        </w:rPr>
        <w:t>for</w:t>
      </w:r>
      <w:r w:rsidR="00913910" w:rsidRPr="00530C2B">
        <w:rPr>
          <w:bCs/>
          <w:sz w:val="24"/>
          <w:szCs w:val="24"/>
        </w:rPr>
        <w:t xml:space="preserve"> individuals </w:t>
      </w:r>
      <w:r w:rsidRPr="00530C2B">
        <w:rPr>
          <w:bCs/>
          <w:sz w:val="24"/>
          <w:szCs w:val="24"/>
        </w:rPr>
        <w:t>to reimburse</w:t>
      </w:r>
      <w:r w:rsidR="00913910" w:rsidRPr="00530C2B">
        <w:rPr>
          <w:bCs/>
          <w:sz w:val="24"/>
          <w:szCs w:val="24"/>
        </w:rPr>
        <w:t xml:space="preserve"> the council. </w:t>
      </w:r>
      <w:r w:rsidRPr="00530C2B">
        <w:rPr>
          <w:bCs/>
          <w:sz w:val="24"/>
          <w:szCs w:val="24"/>
        </w:rPr>
        <w:t>Cllr Maclaughland</w:t>
      </w:r>
      <w:r w:rsidR="00913910" w:rsidRPr="00530C2B">
        <w:rPr>
          <w:bCs/>
          <w:sz w:val="24"/>
          <w:szCs w:val="24"/>
        </w:rPr>
        <w:t xml:space="preserve"> suggested asking for a deposit 20% which allows </w:t>
      </w:r>
      <w:r w:rsidR="00F52530" w:rsidRPr="00530C2B">
        <w:rPr>
          <w:bCs/>
          <w:sz w:val="24"/>
          <w:szCs w:val="24"/>
        </w:rPr>
        <w:t>KTC</w:t>
      </w:r>
      <w:r w:rsidR="00913910" w:rsidRPr="00530C2B">
        <w:rPr>
          <w:bCs/>
          <w:sz w:val="24"/>
          <w:szCs w:val="24"/>
        </w:rPr>
        <w:t xml:space="preserve"> to order it. </w:t>
      </w:r>
      <w:r w:rsidRPr="00530C2B">
        <w:rPr>
          <w:bCs/>
          <w:sz w:val="24"/>
          <w:szCs w:val="24"/>
        </w:rPr>
        <w:t xml:space="preserve">Funding for a current Mayor can </w:t>
      </w:r>
      <w:r w:rsidR="006F62E6" w:rsidRPr="00530C2B">
        <w:rPr>
          <w:bCs/>
          <w:sz w:val="24"/>
          <w:szCs w:val="24"/>
        </w:rPr>
        <w:t>come from Mayoral Tranche (and future Mayors).</w:t>
      </w:r>
      <w:r w:rsidRPr="00530C2B">
        <w:rPr>
          <w:bCs/>
          <w:sz w:val="24"/>
          <w:szCs w:val="24"/>
        </w:rPr>
        <w:t xml:space="preserve"> Cllr Maclaughland</w:t>
      </w:r>
      <w:r w:rsidR="006F62E6" w:rsidRPr="00530C2B">
        <w:rPr>
          <w:bCs/>
          <w:sz w:val="24"/>
          <w:szCs w:val="24"/>
        </w:rPr>
        <w:t xml:space="preserve"> proposed </w:t>
      </w:r>
      <w:r w:rsidRPr="00530C2B">
        <w:rPr>
          <w:bCs/>
          <w:sz w:val="24"/>
          <w:szCs w:val="24"/>
        </w:rPr>
        <w:t>the Council order the chains on receipt of a 20% deposit and that outstanding balance can be repaid</w:t>
      </w:r>
      <w:r w:rsidR="00530C2B" w:rsidRPr="00530C2B">
        <w:rPr>
          <w:bCs/>
          <w:sz w:val="24"/>
          <w:szCs w:val="24"/>
        </w:rPr>
        <w:t>; Cllr Morgan</w:t>
      </w:r>
      <w:r w:rsidR="006F62E6" w:rsidRPr="00530C2B">
        <w:rPr>
          <w:bCs/>
          <w:sz w:val="24"/>
          <w:szCs w:val="24"/>
        </w:rPr>
        <w:t xml:space="preserve"> seconded</w:t>
      </w:r>
      <w:r w:rsidR="00530C2B" w:rsidRPr="00530C2B">
        <w:rPr>
          <w:bCs/>
          <w:sz w:val="24"/>
          <w:szCs w:val="24"/>
        </w:rPr>
        <w:t>;</w:t>
      </w:r>
      <w:r w:rsidR="006F62E6" w:rsidRPr="00530C2B">
        <w:rPr>
          <w:bCs/>
          <w:sz w:val="24"/>
          <w:szCs w:val="24"/>
        </w:rPr>
        <w:t xml:space="preserve"> no amendments</w:t>
      </w:r>
      <w:r w:rsidR="00530C2B" w:rsidRPr="00530C2B">
        <w:rPr>
          <w:bCs/>
          <w:sz w:val="24"/>
          <w:szCs w:val="24"/>
        </w:rPr>
        <w:t>; passed</w:t>
      </w:r>
      <w:r w:rsidR="006F62E6" w:rsidRPr="00530C2B">
        <w:rPr>
          <w:bCs/>
          <w:sz w:val="24"/>
          <w:szCs w:val="24"/>
        </w:rPr>
        <w:t xml:space="preserve"> </w:t>
      </w:r>
      <w:r w:rsidR="00F52530" w:rsidRPr="00530C2B">
        <w:rPr>
          <w:bCs/>
          <w:sz w:val="24"/>
          <w:szCs w:val="24"/>
        </w:rPr>
        <w:t>unanimous</w:t>
      </w:r>
      <w:r w:rsidR="00530C2B" w:rsidRPr="00530C2B">
        <w:rPr>
          <w:bCs/>
          <w:sz w:val="24"/>
          <w:szCs w:val="24"/>
        </w:rPr>
        <w:t>ly with</w:t>
      </w:r>
      <w:r w:rsidR="006F62E6" w:rsidRPr="00530C2B">
        <w:rPr>
          <w:bCs/>
          <w:sz w:val="24"/>
          <w:szCs w:val="24"/>
        </w:rPr>
        <w:t xml:space="preserve"> 7 votes</w:t>
      </w:r>
      <w:r w:rsidR="00530C2B" w:rsidRPr="00530C2B">
        <w:rPr>
          <w:bCs/>
          <w:sz w:val="24"/>
          <w:szCs w:val="24"/>
        </w:rPr>
        <w:t xml:space="preserve">. </w:t>
      </w:r>
      <w:r w:rsidR="00530C2B" w:rsidRPr="00530C2B">
        <w:rPr>
          <w:b/>
          <w:sz w:val="24"/>
          <w:szCs w:val="24"/>
        </w:rPr>
        <w:t>RESOLVED.</w:t>
      </w:r>
      <w:r w:rsidR="00955C6E">
        <w:rPr>
          <w:b/>
          <w:sz w:val="24"/>
          <w:szCs w:val="24"/>
        </w:rPr>
        <w:t xml:space="preserve"> </w:t>
      </w:r>
      <w:r w:rsidR="00955C6E" w:rsidRPr="00955C6E">
        <w:rPr>
          <w:bCs/>
          <w:sz w:val="24"/>
          <w:szCs w:val="24"/>
        </w:rPr>
        <w:t xml:space="preserve">Note and </w:t>
      </w:r>
      <w:r w:rsidR="00955C6E" w:rsidRPr="00955C6E">
        <w:rPr>
          <w:b/>
          <w:sz w:val="24"/>
          <w:szCs w:val="24"/>
        </w:rPr>
        <w:t>Close</w:t>
      </w:r>
      <w:r w:rsidR="00955C6E" w:rsidRPr="00955C6E">
        <w:rPr>
          <w:bCs/>
          <w:sz w:val="24"/>
          <w:szCs w:val="24"/>
        </w:rPr>
        <w:t xml:space="preserve"> this item.</w:t>
      </w:r>
    </w:p>
    <w:p w14:paraId="76D42E47" w14:textId="77777777" w:rsidR="00805959" w:rsidRPr="00955C6E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76CF5B3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4B0ACBD" w14:textId="68541DE0" w:rsidR="00E65B48" w:rsidRDefault="003C2B8F" w:rsidP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98</w:t>
      </w:r>
      <w:r w:rsidR="00E65B48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BLACK CAT BADGES</w:t>
      </w:r>
    </w:p>
    <w:p w14:paraId="70B1792F" w14:textId="77777777" w:rsidR="00E65B48" w:rsidRPr="00F52530" w:rsidRDefault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FF0000"/>
          <w:sz w:val="24"/>
          <w:szCs w:val="24"/>
        </w:rPr>
      </w:pPr>
    </w:p>
    <w:p w14:paraId="0E24DBA9" w14:textId="3FBEDD71" w:rsidR="00805959" w:rsidRPr="00530C2B" w:rsidRDefault="00530C2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530C2B">
        <w:rPr>
          <w:bCs/>
          <w:sz w:val="24"/>
          <w:szCs w:val="24"/>
        </w:rPr>
        <w:t>Samples were examined. In general, members did not feel that they were of sufficient quality therefore further consideration was p</w:t>
      </w:r>
      <w:r w:rsidR="00CF6738" w:rsidRPr="00530C2B">
        <w:rPr>
          <w:bCs/>
          <w:sz w:val="24"/>
          <w:szCs w:val="24"/>
        </w:rPr>
        <w:t>ut off until September</w:t>
      </w:r>
      <w:r w:rsidRPr="00530C2B">
        <w:rPr>
          <w:bCs/>
          <w:sz w:val="24"/>
          <w:szCs w:val="24"/>
        </w:rPr>
        <w:t>’s</w:t>
      </w:r>
      <w:r w:rsidR="00CF6738" w:rsidRPr="00530C2B">
        <w:rPr>
          <w:bCs/>
          <w:sz w:val="24"/>
          <w:szCs w:val="24"/>
        </w:rPr>
        <w:t xml:space="preserve"> meeting. </w:t>
      </w:r>
    </w:p>
    <w:p w14:paraId="53CECEAE" w14:textId="77777777" w:rsidR="00805959" w:rsidRDefault="008059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439C4703" w14:textId="624CFEDD" w:rsidR="00D10F1E" w:rsidRDefault="003C2B8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99</w:t>
      </w:r>
      <w:r w:rsidR="00D10F1E">
        <w:rPr>
          <w:b/>
          <w:color w:val="000000"/>
          <w:sz w:val="24"/>
          <w:szCs w:val="24"/>
          <w:u w:val="single"/>
        </w:rPr>
        <w:tab/>
      </w:r>
      <w:r w:rsidR="00706613">
        <w:rPr>
          <w:b/>
          <w:color w:val="000000"/>
          <w:sz w:val="24"/>
          <w:szCs w:val="24"/>
          <w:u w:val="single"/>
        </w:rPr>
        <w:t>COUNCIL WEBSITE</w:t>
      </w:r>
    </w:p>
    <w:p w14:paraId="464AEE14" w14:textId="77777777" w:rsidR="00D10F1E" w:rsidRDefault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1726F34" w14:textId="1EEEBF90" w:rsidR="00E65B48" w:rsidRPr="0087493C" w:rsidRDefault="0087493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87493C">
        <w:rPr>
          <w:bCs/>
          <w:sz w:val="24"/>
          <w:szCs w:val="24"/>
        </w:rPr>
        <w:t xml:space="preserve">Cllr Herbert was unable to open all the quotes, but he didn’t favour the one he was able to look at. </w:t>
      </w:r>
      <w:r w:rsidR="003B29B5" w:rsidRPr="0087493C">
        <w:rPr>
          <w:bCs/>
          <w:sz w:val="24"/>
          <w:szCs w:val="24"/>
        </w:rPr>
        <w:t xml:space="preserve">Refer on to September meeting. </w:t>
      </w:r>
      <w:r w:rsidRPr="0087493C">
        <w:rPr>
          <w:bCs/>
          <w:sz w:val="24"/>
          <w:szCs w:val="24"/>
        </w:rPr>
        <w:t>Cllr Herbert</w:t>
      </w:r>
      <w:r w:rsidR="003B29B5" w:rsidRPr="0087493C">
        <w:rPr>
          <w:bCs/>
          <w:sz w:val="24"/>
          <w:szCs w:val="24"/>
        </w:rPr>
        <w:t xml:space="preserve"> wants to know about </w:t>
      </w:r>
      <w:r w:rsidRPr="0087493C">
        <w:rPr>
          <w:bCs/>
          <w:sz w:val="24"/>
          <w:szCs w:val="24"/>
        </w:rPr>
        <w:t>quality assurance</w:t>
      </w:r>
      <w:r w:rsidR="003B29B5" w:rsidRPr="0087493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B29B5" w:rsidRPr="0087493C">
        <w:rPr>
          <w:bCs/>
          <w:sz w:val="24"/>
          <w:szCs w:val="24"/>
        </w:rPr>
        <w:t>WCAB accessibility and will send further questions to town clerk</w:t>
      </w:r>
    </w:p>
    <w:p w14:paraId="1E265CA4" w14:textId="77777777" w:rsidR="00E65B48" w:rsidRDefault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19B585B" w14:textId="77777777" w:rsidR="00E65B48" w:rsidRDefault="00E65B4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11D64818" w14:textId="35E90071" w:rsidR="00EE2DBD" w:rsidRDefault="001E38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10</w:t>
      </w:r>
      <w:r w:rsidR="003C2B8F">
        <w:rPr>
          <w:b/>
          <w:color w:val="000000"/>
          <w:sz w:val="24"/>
          <w:szCs w:val="24"/>
          <w:u w:val="single"/>
        </w:rPr>
        <w:t>0</w:t>
      </w:r>
      <w:r w:rsidR="00524F81">
        <w:rPr>
          <w:b/>
          <w:color w:val="000000"/>
          <w:sz w:val="24"/>
          <w:szCs w:val="24"/>
          <w:u w:val="single"/>
        </w:rPr>
        <w:tab/>
        <w:t>REFERRALS FROM OTHER COMMITTEES</w:t>
      </w:r>
    </w:p>
    <w:p w14:paraId="43B9029A" w14:textId="7DB4CF69" w:rsidR="00812CE5" w:rsidRPr="001E381D" w:rsidRDefault="00812CE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4"/>
        </w:rPr>
      </w:pPr>
      <w:r w:rsidRPr="001E381D">
        <w:rPr>
          <w:bCs/>
          <w:sz w:val="24"/>
          <w:szCs w:val="24"/>
        </w:rPr>
        <w:lastRenderedPageBreak/>
        <w:t xml:space="preserve">Ecofest – </w:t>
      </w:r>
      <w:r w:rsidR="0073644E" w:rsidRPr="001E381D">
        <w:rPr>
          <w:bCs/>
          <w:sz w:val="24"/>
          <w:szCs w:val="24"/>
        </w:rPr>
        <w:t xml:space="preserve">referred from Estates. There has been a </w:t>
      </w:r>
      <w:r w:rsidRPr="001E381D">
        <w:rPr>
          <w:bCs/>
          <w:sz w:val="24"/>
          <w:szCs w:val="24"/>
        </w:rPr>
        <w:t xml:space="preserve">request for a donation of </w:t>
      </w:r>
      <w:r w:rsidR="001E381D" w:rsidRPr="001E381D">
        <w:rPr>
          <w:bCs/>
          <w:sz w:val="24"/>
          <w:szCs w:val="24"/>
        </w:rPr>
        <w:t xml:space="preserve">PGC </w:t>
      </w:r>
      <w:r w:rsidRPr="001E381D">
        <w:rPr>
          <w:bCs/>
          <w:sz w:val="24"/>
          <w:szCs w:val="24"/>
        </w:rPr>
        <w:t>weekend hall hire</w:t>
      </w:r>
      <w:r w:rsidR="001E381D" w:rsidRPr="001E381D">
        <w:rPr>
          <w:bCs/>
          <w:sz w:val="24"/>
          <w:szCs w:val="24"/>
        </w:rPr>
        <w:t xml:space="preserve"> (about £400)</w:t>
      </w:r>
      <w:r w:rsidRPr="001E381D">
        <w:rPr>
          <w:bCs/>
          <w:sz w:val="24"/>
          <w:szCs w:val="24"/>
        </w:rPr>
        <w:t>.</w:t>
      </w:r>
      <w:r w:rsidR="001E381D" w:rsidRPr="001E381D">
        <w:rPr>
          <w:bCs/>
          <w:sz w:val="24"/>
          <w:szCs w:val="24"/>
        </w:rPr>
        <w:t xml:space="preserve"> On the grounds that we don’t know exactly how much the hall is to hire; that they already receive funds from us and that it may create a precedent, Cllr Christopher Peters-Bond proposed</w:t>
      </w:r>
      <w:r w:rsidR="003D1DB7" w:rsidRPr="001E381D">
        <w:rPr>
          <w:bCs/>
          <w:sz w:val="24"/>
          <w:szCs w:val="24"/>
        </w:rPr>
        <w:t xml:space="preserve"> to offer support in other ways e.g. volunteers</w:t>
      </w:r>
      <w:r w:rsidR="001E381D" w:rsidRPr="001E381D">
        <w:rPr>
          <w:bCs/>
          <w:sz w:val="24"/>
          <w:szCs w:val="24"/>
        </w:rPr>
        <w:t xml:space="preserve">; seconded by Cllr Morgan; 8 in favour, </w:t>
      </w:r>
      <w:r w:rsidR="003D1DB7" w:rsidRPr="001E381D">
        <w:rPr>
          <w:bCs/>
          <w:sz w:val="24"/>
          <w:szCs w:val="24"/>
        </w:rPr>
        <w:t xml:space="preserve">3 </w:t>
      </w:r>
      <w:r w:rsidR="001E381D" w:rsidRPr="001E381D">
        <w:rPr>
          <w:bCs/>
          <w:sz w:val="24"/>
          <w:szCs w:val="24"/>
        </w:rPr>
        <w:t>abstentions. Motion carried.</w:t>
      </w:r>
    </w:p>
    <w:p w14:paraId="42644C72" w14:textId="77777777" w:rsidR="00933659" w:rsidRDefault="0093365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3D2782BB" w:rsidR="00EE2DBD" w:rsidRDefault="003C2B8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101</w:t>
      </w:r>
      <w:r w:rsidR="00524F81">
        <w:rPr>
          <w:b/>
          <w:color w:val="000000"/>
          <w:sz w:val="24"/>
          <w:szCs w:val="24"/>
          <w:u w:val="single"/>
        </w:rPr>
        <w:tab/>
        <w:t xml:space="preserve">CORRESPONDENCE – </w:t>
      </w:r>
      <w:r w:rsidR="00023258">
        <w:rPr>
          <w:b/>
          <w:color w:val="000000"/>
          <w:sz w:val="24"/>
          <w:szCs w:val="24"/>
          <w:u w:val="single"/>
        </w:rPr>
        <w:t>JUNE</w:t>
      </w:r>
      <w:r w:rsidR="00044077">
        <w:rPr>
          <w:b/>
          <w:color w:val="000000"/>
          <w:sz w:val="24"/>
          <w:szCs w:val="24"/>
          <w:u w:val="single"/>
        </w:rPr>
        <w:t>/JULY</w:t>
      </w:r>
      <w:r w:rsidR="00B86C73">
        <w:rPr>
          <w:b/>
          <w:color w:val="000000"/>
          <w:sz w:val="24"/>
          <w:szCs w:val="24"/>
          <w:u w:val="single"/>
        </w:rPr>
        <w:t xml:space="preserve"> 2023</w:t>
      </w:r>
      <w:r w:rsidR="00524F81">
        <w:rPr>
          <w:b/>
          <w:color w:val="000000"/>
          <w:sz w:val="24"/>
          <w:szCs w:val="24"/>
          <w:u w:val="single"/>
        </w:rPr>
        <w:t xml:space="preserve"> </w:t>
      </w:r>
    </w:p>
    <w:p w14:paraId="7DE30F9B" w14:textId="105A75AB" w:rsidR="0057232B" w:rsidRDefault="001E381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</w:t>
      </w:r>
      <w:r w:rsidR="0057232B">
        <w:rPr>
          <w:bCs/>
          <w:color w:val="000000"/>
          <w:sz w:val="24"/>
          <w:szCs w:val="24"/>
        </w:rPr>
        <w:t xml:space="preserve">hank you </w:t>
      </w:r>
      <w:r>
        <w:rPr>
          <w:bCs/>
          <w:color w:val="000000"/>
          <w:sz w:val="24"/>
          <w:szCs w:val="24"/>
        </w:rPr>
        <w:t>email received from Princess Gwenllian Trust for continued support from Kidwelly Town Council.</w:t>
      </w:r>
    </w:p>
    <w:p w14:paraId="023916BA" w14:textId="7960D245" w:rsidR="007A6D6D" w:rsidRDefault="008E23A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sectPr w:rsidR="007A6D6D" w:rsidSect="007C6C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843" w:left="1701" w:header="720" w:footer="720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D7BE" w14:textId="77777777" w:rsidR="00CA729F" w:rsidRDefault="00CA729F">
      <w:r>
        <w:separator/>
      </w:r>
    </w:p>
  </w:endnote>
  <w:endnote w:type="continuationSeparator" w:id="0">
    <w:p w14:paraId="3635A908" w14:textId="77777777" w:rsidR="00CA729F" w:rsidRDefault="00CA729F">
      <w:r>
        <w:continuationSeparator/>
      </w:r>
    </w:p>
  </w:endnote>
  <w:endnote w:type="continuationNotice" w:id="1">
    <w:p w14:paraId="47D056A1" w14:textId="77777777" w:rsidR="00CA729F" w:rsidRDefault="00CA7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D6A5" w14:textId="77777777" w:rsidR="00EE2DBD" w:rsidRDefault="00524F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4816">
      <w:rPr>
        <w:noProof/>
        <w:color w:val="000000"/>
      </w:rPr>
      <w:t>21</w:t>
    </w:r>
    <w:r>
      <w:rPr>
        <w:color w:val="000000"/>
      </w:rPr>
      <w:fldChar w:fldCharType="end"/>
    </w:r>
  </w:p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CA58" w14:textId="77777777" w:rsidR="00CA729F" w:rsidRDefault="00CA729F">
      <w:r>
        <w:separator/>
      </w:r>
    </w:p>
  </w:footnote>
  <w:footnote w:type="continuationSeparator" w:id="0">
    <w:p w14:paraId="6D444F37" w14:textId="77777777" w:rsidR="00CA729F" w:rsidRDefault="00CA729F">
      <w:r>
        <w:continuationSeparator/>
      </w:r>
    </w:p>
  </w:footnote>
  <w:footnote w:type="continuationNotice" w:id="1">
    <w:p w14:paraId="4333A6FA" w14:textId="77777777" w:rsidR="00CA729F" w:rsidRDefault="00CA7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2083"/>
    <w:rsid w:val="00003CCE"/>
    <w:rsid w:val="00007EC8"/>
    <w:rsid w:val="00011534"/>
    <w:rsid w:val="00011581"/>
    <w:rsid w:val="00011B29"/>
    <w:rsid w:val="0001382A"/>
    <w:rsid w:val="00016AF6"/>
    <w:rsid w:val="000208B2"/>
    <w:rsid w:val="00020B02"/>
    <w:rsid w:val="00021FCF"/>
    <w:rsid w:val="00022E8C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D16"/>
    <w:rsid w:val="00044077"/>
    <w:rsid w:val="00050360"/>
    <w:rsid w:val="00051F40"/>
    <w:rsid w:val="00053751"/>
    <w:rsid w:val="00054D4F"/>
    <w:rsid w:val="00055C5F"/>
    <w:rsid w:val="00055FAD"/>
    <w:rsid w:val="00057745"/>
    <w:rsid w:val="00057F16"/>
    <w:rsid w:val="000603A5"/>
    <w:rsid w:val="00060C86"/>
    <w:rsid w:val="00060F3A"/>
    <w:rsid w:val="00064A3A"/>
    <w:rsid w:val="00066094"/>
    <w:rsid w:val="0007758E"/>
    <w:rsid w:val="00084C3B"/>
    <w:rsid w:val="00085BE5"/>
    <w:rsid w:val="0008698A"/>
    <w:rsid w:val="00090227"/>
    <w:rsid w:val="00090EDE"/>
    <w:rsid w:val="00095CA4"/>
    <w:rsid w:val="000977F9"/>
    <w:rsid w:val="000A2CBB"/>
    <w:rsid w:val="000A377B"/>
    <w:rsid w:val="000A4C85"/>
    <w:rsid w:val="000A7062"/>
    <w:rsid w:val="000A7EB4"/>
    <w:rsid w:val="000B032C"/>
    <w:rsid w:val="000B5142"/>
    <w:rsid w:val="000C095D"/>
    <w:rsid w:val="000C1433"/>
    <w:rsid w:val="000C149C"/>
    <w:rsid w:val="000C21BF"/>
    <w:rsid w:val="000C39EB"/>
    <w:rsid w:val="000C50AE"/>
    <w:rsid w:val="000C5734"/>
    <w:rsid w:val="000C7B88"/>
    <w:rsid w:val="000D0EA4"/>
    <w:rsid w:val="000D10AA"/>
    <w:rsid w:val="000D1BB3"/>
    <w:rsid w:val="000D59A8"/>
    <w:rsid w:val="000D7721"/>
    <w:rsid w:val="000D79EF"/>
    <w:rsid w:val="000E0700"/>
    <w:rsid w:val="000E19C5"/>
    <w:rsid w:val="000E4A89"/>
    <w:rsid w:val="000E6672"/>
    <w:rsid w:val="000E66E6"/>
    <w:rsid w:val="000E6899"/>
    <w:rsid w:val="000E6A9C"/>
    <w:rsid w:val="000F0B0F"/>
    <w:rsid w:val="000F3338"/>
    <w:rsid w:val="000F6575"/>
    <w:rsid w:val="000F65F8"/>
    <w:rsid w:val="000F7CAF"/>
    <w:rsid w:val="0010279F"/>
    <w:rsid w:val="00103063"/>
    <w:rsid w:val="00105843"/>
    <w:rsid w:val="00105CB7"/>
    <w:rsid w:val="001068BF"/>
    <w:rsid w:val="00106CE7"/>
    <w:rsid w:val="0011049B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59C2"/>
    <w:rsid w:val="00125ADF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6F60"/>
    <w:rsid w:val="00157222"/>
    <w:rsid w:val="00162005"/>
    <w:rsid w:val="0016225E"/>
    <w:rsid w:val="00162F86"/>
    <w:rsid w:val="001668C0"/>
    <w:rsid w:val="00167552"/>
    <w:rsid w:val="0016762A"/>
    <w:rsid w:val="00167C57"/>
    <w:rsid w:val="001703EF"/>
    <w:rsid w:val="00170AF8"/>
    <w:rsid w:val="00170D62"/>
    <w:rsid w:val="001724A0"/>
    <w:rsid w:val="001744ED"/>
    <w:rsid w:val="00174F5D"/>
    <w:rsid w:val="00177557"/>
    <w:rsid w:val="001818E8"/>
    <w:rsid w:val="00181C95"/>
    <w:rsid w:val="00182889"/>
    <w:rsid w:val="0018379D"/>
    <w:rsid w:val="00184DF1"/>
    <w:rsid w:val="001866C5"/>
    <w:rsid w:val="00186853"/>
    <w:rsid w:val="00187E36"/>
    <w:rsid w:val="001908F9"/>
    <w:rsid w:val="001914F2"/>
    <w:rsid w:val="00191896"/>
    <w:rsid w:val="00192E6E"/>
    <w:rsid w:val="00193653"/>
    <w:rsid w:val="00195393"/>
    <w:rsid w:val="001959F2"/>
    <w:rsid w:val="00196A5A"/>
    <w:rsid w:val="001A093B"/>
    <w:rsid w:val="001A4431"/>
    <w:rsid w:val="001A58CC"/>
    <w:rsid w:val="001A6231"/>
    <w:rsid w:val="001A6593"/>
    <w:rsid w:val="001A6D15"/>
    <w:rsid w:val="001B0EEF"/>
    <w:rsid w:val="001B30D8"/>
    <w:rsid w:val="001B6377"/>
    <w:rsid w:val="001B7E13"/>
    <w:rsid w:val="001B7E93"/>
    <w:rsid w:val="001C44F5"/>
    <w:rsid w:val="001C52B9"/>
    <w:rsid w:val="001C5436"/>
    <w:rsid w:val="001C59ED"/>
    <w:rsid w:val="001C6D8E"/>
    <w:rsid w:val="001C70D7"/>
    <w:rsid w:val="001C7B39"/>
    <w:rsid w:val="001D1BC6"/>
    <w:rsid w:val="001D1E2B"/>
    <w:rsid w:val="001D22D7"/>
    <w:rsid w:val="001D33F6"/>
    <w:rsid w:val="001D4154"/>
    <w:rsid w:val="001D4369"/>
    <w:rsid w:val="001D5995"/>
    <w:rsid w:val="001E1C74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3382"/>
    <w:rsid w:val="001F507A"/>
    <w:rsid w:val="001F55C1"/>
    <w:rsid w:val="001F78F9"/>
    <w:rsid w:val="0020039D"/>
    <w:rsid w:val="00200A2B"/>
    <w:rsid w:val="00202C93"/>
    <w:rsid w:val="0020368E"/>
    <w:rsid w:val="00203F84"/>
    <w:rsid w:val="0020534C"/>
    <w:rsid w:val="00206380"/>
    <w:rsid w:val="0020784F"/>
    <w:rsid w:val="00207B5E"/>
    <w:rsid w:val="0021034F"/>
    <w:rsid w:val="00211565"/>
    <w:rsid w:val="00212A58"/>
    <w:rsid w:val="00214EE0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65CC"/>
    <w:rsid w:val="00237245"/>
    <w:rsid w:val="0024059A"/>
    <w:rsid w:val="0024153F"/>
    <w:rsid w:val="002419ED"/>
    <w:rsid w:val="00242E0B"/>
    <w:rsid w:val="00244A51"/>
    <w:rsid w:val="0024753C"/>
    <w:rsid w:val="00251B54"/>
    <w:rsid w:val="00252EDB"/>
    <w:rsid w:val="0025414C"/>
    <w:rsid w:val="002549C1"/>
    <w:rsid w:val="002604B0"/>
    <w:rsid w:val="00262D39"/>
    <w:rsid w:val="002637B9"/>
    <w:rsid w:val="00264CD4"/>
    <w:rsid w:val="00265139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12EC"/>
    <w:rsid w:val="00284404"/>
    <w:rsid w:val="00285B9D"/>
    <w:rsid w:val="00286CA4"/>
    <w:rsid w:val="0028790B"/>
    <w:rsid w:val="00291E5F"/>
    <w:rsid w:val="002923A2"/>
    <w:rsid w:val="00293E8B"/>
    <w:rsid w:val="00295252"/>
    <w:rsid w:val="002A1045"/>
    <w:rsid w:val="002A108A"/>
    <w:rsid w:val="002A1E06"/>
    <w:rsid w:val="002A435C"/>
    <w:rsid w:val="002A5036"/>
    <w:rsid w:val="002A5A5B"/>
    <w:rsid w:val="002A7726"/>
    <w:rsid w:val="002B38F8"/>
    <w:rsid w:val="002B5207"/>
    <w:rsid w:val="002B59EB"/>
    <w:rsid w:val="002B66EB"/>
    <w:rsid w:val="002C12F9"/>
    <w:rsid w:val="002C5220"/>
    <w:rsid w:val="002C6379"/>
    <w:rsid w:val="002D26A7"/>
    <w:rsid w:val="002D62C3"/>
    <w:rsid w:val="002D7927"/>
    <w:rsid w:val="002E1B4A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63A8"/>
    <w:rsid w:val="003064B2"/>
    <w:rsid w:val="00306CF7"/>
    <w:rsid w:val="00307D23"/>
    <w:rsid w:val="0031001D"/>
    <w:rsid w:val="00311919"/>
    <w:rsid w:val="003132D2"/>
    <w:rsid w:val="0031382F"/>
    <w:rsid w:val="00313DF0"/>
    <w:rsid w:val="003145C2"/>
    <w:rsid w:val="00314B89"/>
    <w:rsid w:val="00320834"/>
    <w:rsid w:val="00321AD1"/>
    <w:rsid w:val="00321C11"/>
    <w:rsid w:val="00322415"/>
    <w:rsid w:val="003237D8"/>
    <w:rsid w:val="00323934"/>
    <w:rsid w:val="00323F52"/>
    <w:rsid w:val="00325DC3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4C1"/>
    <w:rsid w:val="0033775B"/>
    <w:rsid w:val="003378AB"/>
    <w:rsid w:val="00337A7B"/>
    <w:rsid w:val="00341C20"/>
    <w:rsid w:val="00343474"/>
    <w:rsid w:val="00344555"/>
    <w:rsid w:val="003465F2"/>
    <w:rsid w:val="00347204"/>
    <w:rsid w:val="003513D6"/>
    <w:rsid w:val="003521EE"/>
    <w:rsid w:val="0035229F"/>
    <w:rsid w:val="00355B77"/>
    <w:rsid w:val="00356F2C"/>
    <w:rsid w:val="00362398"/>
    <w:rsid w:val="00362580"/>
    <w:rsid w:val="0036448B"/>
    <w:rsid w:val="0036496A"/>
    <w:rsid w:val="00364D76"/>
    <w:rsid w:val="003662CD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5AA3"/>
    <w:rsid w:val="0038603B"/>
    <w:rsid w:val="0038613E"/>
    <w:rsid w:val="00386FCE"/>
    <w:rsid w:val="003871FE"/>
    <w:rsid w:val="00392C1F"/>
    <w:rsid w:val="00393A83"/>
    <w:rsid w:val="003A102F"/>
    <w:rsid w:val="003A131B"/>
    <w:rsid w:val="003A1945"/>
    <w:rsid w:val="003A2042"/>
    <w:rsid w:val="003A2B6A"/>
    <w:rsid w:val="003A2CF0"/>
    <w:rsid w:val="003A4157"/>
    <w:rsid w:val="003A4FAF"/>
    <w:rsid w:val="003B07C2"/>
    <w:rsid w:val="003B16A9"/>
    <w:rsid w:val="003B1D55"/>
    <w:rsid w:val="003B25C5"/>
    <w:rsid w:val="003B29B5"/>
    <w:rsid w:val="003B304F"/>
    <w:rsid w:val="003B361F"/>
    <w:rsid w:val="003B4C3F"/>
    <w:rsid w:val="003B5339"/>
    <w:rsid w:val="003B5D13"/>
    <w:rsid w:val="003C22EE"/>
    <w:rsid w:val="003C2B8F"/>
    <w:rsid w:val="003C577B"/>
    <w:rsid w:val="003C5A88"/>
    <w:rsid w:val="003C5F53"/>
    <w:rsid w:val="003C6B32"/>
    <w:rsid w:val="003D051B"/>
    <w:rsid w:val="003D1DB7"/>
    <w:rsid w:val="003D5155"/>
    <w:rsid w:val="003D5741"/>
    <w:rsid w:val="003D5F25"/>
    <w:rsid w:val="003D65D8"/>
    <w:rsid w:val="003E2862"/>
    <w:rsid w:val="003E3A0F"/>
    <w:rsid w:val="003E7020"/>
    <w:rsid w:val="003F21CA"/>
    <w:rsid w:val="003F4C63"/>
    <w:rsid w:val="003F65E8"/>
    <w:rsid w:val="00400D7E"/>
    <w:rsid w:val="0040233C"/>
    <w:rsid w:val="004033C7"/>
    <w:rsid w:val="00403C51"/>
    <w:rsid w:val="00403F1F"/>
    <w:rsid w:val="00404B55"/>
    <w:rsid w:val="00405004"/>
    <w:rsid w:val="00405780"/>
    <w:rsid w:val="00405970"/>
    <w:rsid w:val="00412A5E"/>
    <w:rsid w:val="00413943"/>
    <w:rsid w:val="00414CF5"/>
    <w:rsid w:val="00414FF9"/>
    <w:rsid w:val="004151EE"/>
    <w:rsid w:val="00415A2E"/>
    <w:rsid w:val="00415FA1"/>
    <w:rsid w:val="004179DF"/>
    <w:rsid w:val="00417CF3"/>
    <w:rsid w:val="00423A4B"/>
    <w:rsid w:val="00423B0E"/>
    <w:rsid w:val="00424B49"/>
    <w:rsid w:val="004257E0"/>
    <w:rsid w:val="00426BC6"/>
    <w:rsid w:val="0043263D"/>
    <w:rsid w:val="00434EA5"/>
    <w:rsid w:val="00434F24"/>
    <w:rsid w:val="004363BC"/>
    <w:rsid w:val="00436EDA"/>
    <w:rsid w:val="00445304"/>
    <w:rsid w:val="00445E3F"/>
    <w:rsid w:val="004563EF"/>
    <w:rsid w:val="00456FC1"/>
    <w:rsid w:val="00457470"/>
    <w:rsid w:val="004601CC"/>
    <w:rsid w:val="00464432"/>
    <w:rsid w:val="004645C6"/>
    <w:rsid w:val="00464B98"/>
    <w:rsid w:val="00465090"/>
    <w:rsid w:val="00471378"/>
    <w:rsid w:val="00471C5A"/>
    <w:rsid w:val="00472089"/>
    <w:rsid w:val="00472A3B"/>
    <w:rsid w:val="00472E53"/>
    <w:rsid w:val="00475265"/>
    <w:rsid w:val="004753E7"/>
    <w:rsid w:val="0047717F"/>
    <w:rsid w:val="0048075C"/>
    <w:rsid w:val="00480B5D"/>
    <w:rsid w:val="00480E82"/>
    <w:rsid w:val="004818E3"/>
    <w:rsid w:val="00482A6F"/>
    <w:rsid w:val="00482AAC"/>
    <w:rsid w:val="00485CF7"/>
    <w:rsid w:val="00491A4C"/>
    <w:rsid w:val="00492E10"/>
    <w:rsid w:val="004938C8"/>
    <w:rsid w:val="0049467E"/>
    <w:rsid w:val="00494EFA"/>
    <w:rsid w:val="004979C4"/>
    <w:rsid w:val="004A1DC7"/>
    <w:rsid w:val="004A1ECC"/>
    <w:rsid w:val="004A234D"/>
    <w:rsid w:val="004A2B8E"/>
    <w:rsid w:val="004A5A3A"/>
    <w:rsid w:val="004A6640"/>
    <w:rsid w:val="004B26DE"/>
    <w:rsid w:val="004B33F6"/>
    <w:rsid w:val="004B48B0"/>
    <w:rsid w:val="004B5322"/>
    <w:rsid w:val="004B7A2A"/>
    <w:rsid w:val="004B7DC7"/>
    <w:rsid w:val="004C032F"/>
    <w:rsid w:val="004C2AC0"/>
    <w:rsid w:val="004C3368"/>
    <w:rsid w:val="004C40F9"/>
    <w:rsid w:val="004C6931"/>
    <w:rsid w:val="004D0967"/>
    <w:rsid w:val="004D2831"/>
    <w:rsid w:val="004D3551"/>
    <w:rsid w:val="004D553A"/>
    <w:rsid w:val="004D59A0"/>
    <w:rsid w:val="004D5A1F"/>
    <w:rsid w:val="004D5BE1"/>
    <w:rsid w:val="004D63E4"/>
    <w:rsid w:val="004D65CE"/>
    <w:rsid w:val="004D6CCF"/>
    <w:rsid w:val="004E06B2"/>
    <w:rsid w:val="004E0E06"/>
    <w:rsid w:val="004E1143"/>
    <w:rsid w:val="004E1AC8"/>
    <w:rsid w:val="004E227B"/>
    <w:rsid w:val="004E271A"/>
    <w:rsid w:val="004E2784"/>
    <w:rsid w:val="004E340A"/>
    <w:rsid w:val="004E3D8E"/>
    <w:rsid w:val="004E499E"/>
    <w:rsid w:val="004E57D5"/>
    <w:rsid w:val="004E5BA1"/>
    <w:rsid w:val="004F0484"/>
    <w:rsid w:val="004F12C5"/>
    <w:rsid w:val="004F41C9"/>
    <w:rsid w:val="004F47BE"/>
    <w:rsid w:val="004F5547"/>
    <w:rsid w:val="004F5A79"/>
    <w:rsid w:val="00500217"/>
    <w:rsid w:val="00500A2C"/>
    <w:rsid w:val="005013D0"/>
    <w:rsid w:val="005032D8"/>
    <w:rsid w:val="005038CE"/>
    <w:rsid w:val="00503906"/>
    <w:rsid w:val="00507EDA"/>
    <w:rsid w:val="00510CD2"/>
    <w:rsid w:val="005117CD"/>
    <w:rsid w:val="00516789"/>
    <w:rsid w:val="00520967"/>
    <w:rsid w:val="005216D0"/>
    <w:rsid w:val="00521FEC"/>
    <w:rsid w:val="00522170"/>
    <w:rsid w:val="00524F81"/>
    <w:rsid w:val="00525823"/>
    <w:rsid w:val="0052590D"/>
    <w:rsid w:val="00530C2B"/>
    <w:rsid w:val="00530FFC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6688"/>
    <w:rsid w:val="00546724"/>
    <w:rsid w:val="00546E55"/>
    <w:rsid w:val="00546F6B"/>
    <w:rsid w:val="0054776D"/>
    <w:rsid w:val="00547DC0"/>
    <w:rsid w:val="00551DBA"/>
    <w:rsid w:val="00553354"/>
    <w:rsid w:val="005557D8"/>
    <w:rsid w:val="005570BE"/>
    <w:rsid w:val="00557900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1DBF"/>
    <w:rsid w:val="0057232B"/>
    <w:rsid w:val="005729EC"/>
    <w:rsid w:val="005764EC"/>
    <w:rsid w:val="00582D3C"/>
    <w:rsid w:val="00583753"/>
    <w:rsid w:val="00583DF3"/>
    <w:rsid w:val="005843CE"/>
    <w:rsid w:val="005860C8"/>
    <w:rsid w:val="0059095C"/>
    <w:rsid w:val="0059190B"/>
    <w:rsid w:val="00592336"/>
    <w:rsid w:val="00592F99"/>
    <w:rsid w:val="00593539"/>
    <w:rsid w:val="00593A26"/>
    <w:rsid w:val="005941BA"/>
    <w:rsid w:val="005968C3"/>
    <w:rsid w:val="00597B60"/>
    <w:rsid w:val="005A0804"/>
    <w:rsid w:val="005A35B1"/>
    <w:rsid w:val="005A50AB"/>
    <w:rsid w:val="005A67C1"/>
    <w:rsid w:val="005B4B23"/>
    <w:rsid w:val="005B4C8F"/>
    <w:rsid w:val="005B5625"/>
    <w:rsid w:val="005B5914"/>
    <w:rsid w:val="005B6A07"/>
    <w:rsid w:val="005C338E"/>
    <w:rsid w:val="005C4F96"/>
    <w:rsid w:val="005C5DC6"/>
    <w:rsid w:val="005C65BE"/>
    <w:rsid w:val="005C664D"/>
    <w:rsid w:val="005C73E2"/>
    <w:rsid w:val="005C7C25"/>
    <w:rsid w:val="005D0738"/>
    <w:rsid w:val="005D18AF"/>
    <w:rsid w:val="005D3549"/>
    <w:rsid w:val="005D7370"/>
    <w:rsid w:val="005D77E6"/>
    <w:rsid w:val="005E2465"/>
    <w:rsid w:val="005E42BD"/>
    <w:rsid w:val="005E6343"/>
    <w:rsid w:val="005E6CD6"/>
    <w:rsid w:val="005E780B"/>
    <w:rsid w:val="005E7D08"/>
    <w:rsid w:val="005F2786"/>
    <w:rsid w:val="005F3C59"/>
    <w:rsid w:val="005F3FE1"/>
    <w:rsid w:val="005F5263"/>
    <w:rsid w:val="005F589A"/>
    <w:rsid w:val="005F6215"/>
    <w:rsid w:val="005F6727"/>
    <w:rsid w:val="005F7216"/>
    <w:rsid w:val="00600AB0"/>
    <w:rsid w:val="00604131"/>
    <w:rsid w:val="00605124"/>
    <w:rsid w:val="0060633C"/>
    <w:rsid w:val="00606A72"/>
    <w:rsid w:val="006103FD"/>
    <w:rsid w:val="00610876"/>
    <w:rsid w:val="00610AA8"/>
    <w:rsid w:val="00611F21"/>
    <w:rsid w:val="00613640"/>
    <w:rsid w:val="00616476"/>
    <w:rsid w:val="006168E3"/>
    <w:rsid w:val="006173D6"/>
    <w:rsid w:val="00617CAD"/>
    <w:rsid w:val="00621D1C"/>
    <w:rsid w:val="00621F02"/>
    <w:rsid w:val="006224F7"/>
    <w:rsid w:val="00626BAC"/>
    <w:rsid w:val="00627411"/>
    <w:rsid w:val="00634F9C"/>
    <w:rsid w:val="006350C2"/>
    <w:rsid w:val="00635E61"/>
    <w:rsid w:val="0064021D"/>
    <w:rsid w:val="00642E88"/>
    <w:rsid w:val="006430A3"/>
    <w:rsid w:val="0064451B"/>
    <w:rsid w:val="006448D1"/>
    <w:rsid w:val="006452FF"/>
    <w:rsid w:val="00645D39"/>
    <w:rsid w:val="0064679B"/>
    <w:rsid w:val="0064685C"/>
    <w:rsid w:val="00646B39"/>
    <w:rsid w:val="0064770A"/>
    <w:rsid w:val="0065050E"/>
    <w:rsid w:val="00650B2E"/>
    <w:rsid w:val="00652593"/>
    <w:rsid w:val="0065296D"/>
    <w:rsid w:val="0065339D"/>
    <w:rsid w:val="00653861"/>
    <w:rsid w:val="0065665B"/>
    <w:rsid w:val="00656A8E"/>
    <w:rsid w:val="006570A7"/>
    <w:rsid w:val="00661CED"/>
    <w:rsid w:val="006624E5"/>
    <w:rsid w:val="00662A55"/>
    <w:rsid w:val="0066348A"/>
    <w:rsid w:val="00670720"/>
    <w:rsid w:val="00672290"/>
    <w:rsid w:val="00673BBD"/>
    <w:rsid w:val="00674029"/>
    <w:rsid w:val="006753B5"/>
    <w:rsid w:val="006768F6"/>
    <w:rsid w:val="00676AAA"/>
    <w:rsid w:val="00677989"/>
    <w:rsid w:val="00677BBD"/>
    <w:rsid w:val="00680472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2E32"/>
    <w:rsid w:val="006948BD"/>
    <w:rsid w:val="00695C0C"/>
    <w:rsid w:val="00695F7D"/>
    <w:rsid w:val="006964B7"/>
    <w:rsid w:val="006A0D57"/>
    <w:rsid w:val="006A361B"/>
    <w:rsid w:val="006A4478"/>
    <w:rsid w:val="006A4951"/>
    <w:rsid w:val="006B1570"/>
    <w:rsid w:val="006B5A81"/>
    <w:rsid w:val="006B6759"/>
    <w:rsid w:val="006B7DAB"/>
    <w:rsid w:val="006C0626"/>
    <w:rsid w:val="006C0CC3"/>
    <w:rsid w:val="006C3A23"/>
    <w:rsid w:val="006C4CA4"/>
    <w:rsid w:val="006C6C42"/>
    <w:rsid w:val="006C7ED0"/>
    <w:rsid w:val="006D0617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73FC"/>
    <w:rsid w:val="006E136B"/>
    <w:rsid w:val="006E345B"/>
    <w:rsid w:val="006E5477"/>
    <w:rsid w:val="006E5C9E"/>
    <w:rsid w:val="006E6146"/>
    <w:rsid w:val="006F0D3F"/>
    <w:rsid w:val="006F172F"/>
    <w:rsid w:val="006F22A8"/>
    <w:rsid w:val="006F31A2"/>
    <w:rsid w:val="006F5C60"/>
    <w:rsid w:val="006F62E6"/>
    <w:rsid w:val="006F6AFA"/>
    <w:rsid w:val="006F6E56"/>
    <w:rsid w:val="006F7186"/>
    <w:rsid w:val="0070119B"/>
    <w:rsid w:val="00701F3D"/>
    <w:rsid w:val="00703CCD"/>
    <w:rsid w:val="007043CA"/>
    <w:rsid w:val="00706613"/>
    <w:rsid w:val="00706A3F"/>
    <w:rsid w:val="00707864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30014"/>
    <w:rsid w:val="00730561"/>
    <w:rsid w:val="007308D5"/>
    <w:rsid w:val="00731599"/>
    <w:rsid w:val="00731E75"/>
    <w:rsid w:val="00731F9E"/>
    <w:rsid w:val="00732260"/>
    <w:rsid w:val="00733C73"/>
    <w:rsid w:val="00734371"/>
    <w:rsid w:val="0073497F"/>
    <w:rsid w:val="00736058"/>
    <w:rsid w:val="0073644E"/>
    <w:rsid w:val="007369CC"/>
    <w:rsid w:val="00736DD9"/>
    <w:rsid w:val="00737DB2"/>
    <w:rsid w:val="00745F88"/>
    <w:rsid w:val="0075287E"/>
    <w:rsid w:val="007537C8"/>
    <w:rsid w:val="0075444F"/>
    <w:rsid w:val="00754933"/>
    <w:rsid w:val="00754B9E"/>
    <w:rsid w:val="007561FE"/>
    <w:rsid w:val="00760017"/>
    <w:rsid w:val="007628B8"/>
    <w:rsid w:val="0076457F"/>
    <w:rsid w:val="0076625A"/>
    <w:rsid w:val="00766AEB"/>
    <w:rsid w:val="00770D68"/>
    <w:rsid w:val="00772B24"/>
    <w:rsid w:val="007741D2"/>
    <w:rsid w:val="0077439B"/>
    <w:rsid w:val="00775612"/>
    <w:rsid w:val="00780480"/>
    <w:rsid w:val="0078143E"/>
    <w:rsid w:val="00781D50"/>
    <w:rsid w:val="00782204"/>
    <w:rsid w:val="00783353"/>
    <w:rsid w:val="00783F9E"/>
    <w:rsid w:val="00784126"/>
    <w:rsid w:val="00785E21"/>
    <w:rsid w:val="0078792F"/>
    <w:rsid w:val="00787A81"/>
    <w:rsid w:val="00787CD0"/>
    <w:rsid w:val="00790444"/>
    <w:rsid w:val="00791E53"/>
    <w:rsid w:val="00792128"/>
    <w:rsid w:val="007935BB"/>
    <w:rsid w:val="00797BA1"/>
    <w:rsid w:val="007A2016"/>
    <w:rsid w:val="007A2D82"/>
    <w:rsid w:val="007A5D42"/>
    <w:rsid w:val="007A5E26"/>
    <w:rsid w:val="007A6003"/>
    <w:rsid w:val="007A673C"/>
    <w:rsid w:val="007A6D6D"/>
    <w:rsid w:val="007B09DC"/>
    <w:rsid w:val="007B1DFC"/>
    <w:rsid w:val="007B4B5C"/>
    <w:rsid w:val="007B695B"/>
    <w:rsid w:val="007C0354"/>
    <w:rsid w:val="007C06CE"/>
    <w:rsid w:val="007C2B37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E15AE"/>
    <w:rsid w:val="007E2463"/>
    <w:rsid w:val="007E4CD5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800A44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EB5"/>
    <w:rsid w:val="00814225"/>
    <w:rsid w:val="0082228D"/>
    <w:rsid w:val="00823120"/>
    <w:rsid w:val="008277D3"/>
    <w:rsid w:val="008311ED"/>
    <w:rsid w:val="00833036"/>
    <w:rsid w:val="00833101"/>
    <w:rsid w:val="008342A2"/>
    <w:rsid w:val="00835AB4"/>
    <w:rsid w:val="00836998"/>
    <w:rsid w:val="0084137E"/>
    <w:rsid w:val="00841CBD"/>
    <w:rsid w:val="00844A7D"/>
    <w:rsid w:val="00846983"/>
    <w:rsid w:val="00851420"/>
    <w:rsid w:val="00852083"/>
    <w:rsid w:val="008523F6"/>
    <w:rsid w:val="008575DF"/>
    <w:rsid w:val="00860385"/>
    <w:rsid w:val="008603C4"/>
    <w:rsid w:val="00860792"/>
    <w:rsid w:val="00863858"/>
    <w:rsid w:val="008638CF"/>
    <w:rsid w:val="00864ECD"/>
    <w:rsid w:val="00867D49"/>
    <w:rsid w:val="008719AF"/>
    <w:rsid w:val="0087456B"/>
    <w:rsid w:val="0087493C"/>
    <w:rsid w:val="00875BAE"/>
    <w:rsid w:val="00881EE7"/>
    <w:rsid w:val="00883F53"/>
    <w:rsid w:val="00886DF4"/>
    <w:rsid w:val="00890E99"/>
    <w:rsid w:val="008919CE"/>
    <w:rsid w:val="008927EB"/>
    <w:rsid w:val="0089295B"/>
    <w:rsid w:val="00893579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A7B"/>
    <w:rsid w:val="008B2B59"/>
    <w:rsid w:val="008B3492"/>
    <w:rsid w:val="008B3646"/>
    <w:rsid w:val="008B3A77"/>
    <w:rsid w:val="008B6F55"/>
    <w:rsid w:val="008B75C0"/>
    <w:rsid w:val="008C0BAA"/>
    <w:rsid w:val="008C34B2"/>
    <w:rsid w:val="008C40CC"/>
    <w:rsid w:val="008C4730"/>
    <w:rsid w:val="008C65DE"/>
    <w:rsid w:val="008D1E44"/>
    <w:rsid w:val="008D24D9"/>
    <w:rsid w:val="008D3D39"/>
    <w:rsid w:val="008D6D5E"/>
    <w:rsid w:val="008D7DC0"/>
    <w:rsid w:val="008E0991"/>
    <w:rsid w:val="008E23A2"/>
    <w:rsid w:val="008E2958"/>
    <w:rsid w:val="008E39ED"/>
    <w:rsid w:val="008E4D92"/>
    <w:rsid w:val="008E50E1"/>
    <w:rsid w:val="008E5346"/>
    <w:rsid w:val="008E5B79"/>
    <w:rsid w:val="008E7895"/>
    <w:rsid w:val="008E7DFB"/>
    <w:rsid w:val="008F0089"/>
    <w:rsid w:val="008F047A"/>
    <w:rsid w:val="008F0775"/>
    <w:rsid w:val="008F1798"/>
    <w:rsid w:val="008F5CD5"/>
    <w:rsid w:val="009000B5"/>
    <w:rsid w:val="009006C1"/>
    <w:rsid w:val="00904BE2"/>
    <w:rsid w:val="00906FA9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433"/>
    <w:rsid w:val="00932919"/>
    <w:rsid w:val="00932EC3"/>
    <w:rsid w:val="00933134"/>
    <w:rsid w:val="00933659"/>
    <w:rsid w:val="00933956"/>
    <w:rsid w:val="00936F59"/>
    <w:rsid w:val="0093729D"/>
    <w:rsid w:val="009403C6"/>
    <w:rsid w:val="009410D4"/>
    <w:rsid w:val="009430D6"/>
    <w:rsid w:val="00943FEC"/>
    <w:rsid w:val="00944CF7"/>
    <w:rsid w:val="0094637D"/>
    <w:rsid w:val="00946419"/>
    <w:rsid w:val="009507DE"/>
    <w:rsid w:val="00950EEF"/>
    <w:rsid w:val="0095363B"/>
    <w:rsid w:val="00954CB3"/>
    <w:rsid w:val="00955732"/>
    <w:rsid w:val="00955C6E"/>
    <w:rsid w:val="00957091"/>
    <w:rsid w:val="009574EC"/>
    <w:rsid w:val="00962C91"/>
    <w:rsid w:val="0096309F"/>
    <w:rsid w:val="00967B09"/>
    <w:rsid w:val="009703F7"/>
    <w:rsid w:val="0097169C"/>
    <w:rsid w:val="00971D24"/>
    <w:rsid w:val="00975E2E"/>
    <w:rsid w:val="00983BB0"/>
    <w:rsid w:val="00983F13"/>
    <w:rsid w:val="009905BF"/>
    <w:rsid w:val="00991F4E"/>
    <w:rsid w:val="009A12EE"/>
    <w:rsid w:val="009A3417"/>
    <w:rsid w:val="009A513C"/>
    <w:rsid w:val="009A6A98"/>
    <w:rsid w:val="009A6B66"/>
    <w:rsid w:val="009A7935"/>
    <w:rsid w:val="009A7E2E"/>
    <w:rsid w:val="009B0E2F"/>
    <w:rsid w:val="009B13F1"/>
    <w:rsid w:val="009B326C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602"/>
    <w:rsid w:val="009C6E86"/>
    <w:rsid w:val="009C7397"/>
    <w:rsid w:val="009D08DC"/>
    <w:rsid w:val="009D0D1D"/>
    <w:rsid w:val="009D256D"/>
    <w:rsid w:val="009D4790"/>
    <w:rsid w:val="009D4D39"/>
    <w:rsid w:val="009D501A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63FD"/>
    <w:rsid w:val="009E65FC"/>
    <w:rsid w:val="009E6963"/>
    <w:rsid w:val="009F32A8"/>
    <w:rsid w:val="009F38A5"/>
    <w:rsid w:val="00A00F3A"/>
    <w:rsid w:val="00A0288F"/>
    <w:rsid w:val="00A04A42"/>
    <w:rsid w:val="00A1281F"/>
    <w:rsid w:val="00A13944"/>
    <w:rsid w:val="00A15428"/>
    <w:rsid w:val="00A15A34"/>
    <w:rsid w:val="00A17E72"/>
    <w:rsid w:val="00A20174"/>
    <w:rsid w:val="00A20AB6"/>
    <w:rsid w:val="00A20B73"/>
    <w:rsid w:val="00A235CC"/>
    <w:rsid w:val="00A2373D"/>
    <w:rsid w:val="00A261CB"/>
    <w:rsid w:val="00A2750C"/>
    <w:rsid w:val="00A30901"/>
    <w:rsid w:val="00A3193D"/>
    <w:rsid w:val="00A31F55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925"/>
    <w:rsid w:val="00A4712F"/>
    <w:rsid w:val="00A477BF"/>
    <w:rsid w:val="00A47CC3"/>
    <w:rsid w:val="00A47E73"/>
    <w:rsid w:val="00A5101C"/>
    <w:rsid w:val="00A5307B"/>
    <w:rsid w:val="00A544FC"/>
    <w:rsid w:val="00A560FF"/>
    <w:rsid w:val="00A575F4"/>
    <w:rsid w:val="00A63907"/>
    <w:rsid w:val="00A6586E"/>
    <w:rsid w:val="00A67827"/>
    <w:rsid w:val="00A76724"/>
    <w:rsid w:val="00A77B79"/>
    <w:rsid w:val="00A804F9"/>
    <w:rsid w:val="00A807C6"/>
    <w:rsid w:val="00A8402C"/>
    <w:rsid w:val="00A85AED"/>
    <w:rsid w:val="00A87756"/>
    <w:rsid w:val="00A879D8"/>
    <w:rsid w:val="00A9005A"/>
    <w:rsid w:val="00A90833"/>
    <w:rsid w:val="00A90DD8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16C2"/>
    <w:rsid w:val="00AA1CEC"/>
    <w:rsid w:val="00AA2659"/>
    <w:rsid w:val="00AA26B0"/>
    <w:rsid w:val="00AA2B06"/>
    <w:rsid w:val="00AA3CBE"/>
    <w:rsid w:val="00AA6A45"/>
    <w:rsid w:val="00AB05E7"/>
    <w:rsid w:val="00AB2A42"/>
    <w:rsid w:val="00AB2E78"/>
    <w:rsid w:val="00AB358C"/>
    <w:rsid w:val="00AB55EE"/>
    <w:rsid w:val="00AB6D70"/>
    <w:rsid w:val="00AB71E1"/>
    <w:rsid w:val="00AC0029"/>
    <w:rsid w:val="00AC0540"/>
    <w:rsid w:val="00AC1008"/>
    <w:rsid w:val="00AC4C56"/>
    <w:rsid w:val="00AC4FF6"/>
    <w:rsid w:val="00AC6FF3"/>
    <w:rsid w:val="00AD07D8"/>
    <w:rsid w:val="00AD49E2"/>
    <w:rsid w:val="00AD55AA"/>
    <w:rsid w:val="00AD6BA8"/>
    <w:rsid w:val="00AE2BD6"/>
    <w:rsid w:val="00AE4483"/>
    <w:rsid w:val="00AE4E5E"/>
    <w:rsid w:val="00AE5DDB"/>
    <w:rsid w:val="00AE6B7B"/>
    <w:rsid w:val="00AE77ED"/>
    <w:rsid w:val="00AF2B94"/>
    <w:rsid w:val="00AF4343"/>
    <w:rsid w:val="00AF4CB4"/>
    <w:rsid w:val="00AF5854"/>
    <w:rsid w:val="00AF5D4B"/>
    <w:rsid w:val="00AF76AF"/>
    <w:rsid w:val="00AF7915"/>
    <w:rsid w:val="00B031DA"/>
    <w:rsid w:val="00B13B60"/>
    <w:rsid w:val="00B147F0"/>
    <w:rsid w:val="00B1538B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2E1E"/>
    <w:rsid w:val="00B55DCF"/>
    <w:rsid w:val="00B572B6"/>
    <w:rsid w:val="00B573CB"/>
    <w:rsid w:val="00B57F38"/>
    <w:rsid w:val="00B60A48"/>
    <w:rsid w:val="00B63852"/>
    <w:rsid w:val="00B64FCF"/>
    <w:rsid w:val="00B7001A"/>
    <w:rsid w:val="00B707ED"/>
    <w:rsid w:val="00B73F84"/>
    <w:rsid w:val="00B74321"/>
    <w:rsid w:val="00B74C89"/>
    <w:rsid w:val="00B75F57"/>
    <w:rsid w:val="00B76627"/>
    <w:rsid w:val="00B771CC"/>
    <w:rsid w:val="00B779F2"/>
    <w:rsid w:val="00B807B3"/>
    <w:rsid w:val="00B83EE3"/>
    <w:rsid w:val="00B860BB"/>
    <w:rsid w:val="00B86C73"/>
    <w:rsid w:val="00B8780E"/>
    <w:rsid w:val="00B90BFE"/>
    <w:rsid w:val="00B925DE"/>
    <w:rsid w:val="00B97862"/>
    <w:rsid w:val="00BA0B3B"/>
    <w:rsid w:val="00BA6A82"/>
    <w:rsid w:val="00BA7A0B"/>
    <w:rsid w:val="00BB03CC"/>
    <w:rsid w:val="00BB4599"/>
    <w:rsid w:val="00BB4C38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DCE"/>
    <w:rsid w:val="00BC795F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534E"/>
    <w:rsid w:val="00BE5CF8"/>
    <w:rsid w:val="00BE63E6"/>
    <w:rsid w:val="00BF3FCB"/>
    <w:rsid w:val="00BF4945"/>
    <w:rsid w:val="00BF6683"/>
    <w:rsid w:val="00BF6795"/>
    <w:rsid w:val="00BF7491"/>
    <w:rsid w:val="00C01B02"/>
    <w:rsid w:val="00C0338F"/>
    <w:rsid w:val="00C037C8"/>
    <w:rsid w:val="00C0584C"/>
    <w:rsid w:val="00C106D0"/>
    <w:rsid w:val="00C107F2"/>
    <w:rsid w:val="00C10C8C"/>
    <w:rsid w:val="00C11036"/>
    <w:rsid w:val="00C118B7"/>
    <w:rsid w:val="00C12951"/>
    <w:rsid w:val="00C145B7"/>
    <w:rsid w:val="00C153B2"/>
    <w:rsid w:val="00C15AD9"/>
    <w:rsid w:val="00C1727F"/>
    <w:rsid w:val="00C24745"/>
    <w:rsid w:val="00C26D52"/>
    <w:rsid w:val="00C26FC5"/>
    <w:rsid w:val="00C27B90"/>
    <w:rsid w:val="00C32561"/>
    <w:rsid w:val="00C34409"/>
    <w:rsid w:val="00C35963"/>
    <w:rsid w:val="00C378F1"/>
    <w:rsid w:val="00C403AF"/>
    <w:rsid w:val="00C40E16"/>
    <w:rsid w:val="00C42F15"/>
    <w:rsid w:val="00C44317"/>
    <w:rsid w:val="00C44AC8"/>
    <w:rsid w:val="00C45D89"/>
    <w:rsid w:val="00C50872"/>
    <w:rsid w:val="00C54042"/>
    <w:rsid w:val="00C5469A"/>
    <w:rsid w:val="00C56359"/>
    <w:rsid w:val="00C573AC"/>
    <w:rsid w:val="00C57FC0"/>
    <w:rsid w:val="00C6249C"/>
    <w:rsid w:val="00C63CAA"/>
    <w:rsid w:val="00C73588"/>
    <w:rsid w:val="00C739E4"/>
    <w:rsid w:val="00C773EF"/>
    <w:rsid w:val="00C77494"/>
    <w:rsid w:val="00C81204"/>
    <w:rsid w:val="00C835E7"/>
    <w:rsid w:val="00C835FF"/>
    <w:rsid w:val="00C84418"/>
    <w:rsid w:val="00C9002D"/>
    <w:rsid w:val="00C90356"/>
    <w:rsid w:val="00C926B4"/>
    <w:rsid w:val="00C93896"/>
    <w:rsid w:val="00C93CB8"/>
    <w:rsid w:val="00C93D52"/>
    <w:rsid w:val="00C94103"/>
    <w:rsid w:val="00CA1D80"/>
    <w:rsid w:val="00CA21D1"/>
    <w:rsid w:val="00CA2A63"/>
    <w:rsid w:val="00CA4568"/>
    <w:rsid w:val="00CA56C8"/>
    <w:rsid w:val="00CA5BEC"/>
    <w:rsid w:val="00CA5D36"/>
    <w:rsid w:val="00CA729F"/>
    <w:rsid w:val="00CA72F2"/>
    <w:rsid w:val="00CA7A53"/>
    <w:rsid w:val="00CA7B4B"/>
    <w:rsid w:val="00CB1382"/>
    <w:rsid w:val="00CB1579"/>
    <w:rsid w:val="00CB2F97"/>
    <w:rsid w:val="00CB36E3"/>
    <w:rsid w:val="00CB3C05"/>
    <w:rsid w:val="00CB414E"/>
    <w:rsid w:val="00CB550A"/>
    <w:rsid w:val="00CB6547"/>
    <w:rsid w:val="00CB7676"/>
    <w:rsid w:val="00CC1E51"/>
    <w:rsid w:val="00CC247B"/>
    <w:rsid w:val="00CC4745"/>
    <w:rsid w:val="00CC6736"/>
    <w:rsid w:val="00CC7B3E"/>
    <w:rsid w:val="00CD1C14"/>
    <w:rsid w:val="00CD35E6"/>
    <w:rsid w:val="00CD3E92"/>
    <w:rsid w:val="00CD6F94"/>
    <w:rsid w:val="00CD71E7"/>
    <w:rsid w:val="00CE0839"/>
    <w:rsid w:val="00CE0A99"/>
    <w:rsid w:val="00CE2C18"/>
    <w:rsid w:val="00CE4173"/>
    <w:rsid w:val="00CE5719"/>
    <w:rsid w:val="00CE6B5E"/>
    <w:rsid w:val="00CF0CC9"/>
    <w:rsid w:val="00CF37FF"/>
    <w:rsid w:val="00CF521E"/>
    <w:rsid w:val="00CF6738"/>
    <w:rsid w:val="00CF799D"/>
    <w:rsid w:val="00D00DD8"/>
    <w:rsid w:val="00D010A0"/>
    <w:rsid w:val="00D0203F"/>
    <w:rsid w:val="00D0400D"/>
    <w:rsid w:val="00D10F1E"/>
    <w:rsid w:val="00D13148"/>
    <w:rsid w:val="00D14475"/>
    <w:rsid w:val="00D14CD0"/>
    <w:rsid w:val="00D15887"/>
    <w:rsid w:val="00D15D9F"/>
    <w:rsid w:val="00D162C0"/>
    <w:rsid w:val="00D179B4"/>
    <w:rsid w:val="00D17D8E"/>
    <w:rsid w:val="00D20E24"/>
    <w:rsid w:val="00D2119C"/>
    <w:rsid w:val="00D22543"/>
    <w:rsid w:val="00D22E0A"/>
    <w:rsid w:val="00D26586"/>
    <w:rsid w:val="00D265C6"/>
    <w:rsid w:val="00D318A0"/>
    <w:rsid w:val="00D37265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169"/>
    <w:rsid w:val="00D532FC"/>
    <w:rsid w:val="00D540D9"/>
    <w:rsid w:val="00D54297"/>
    <w:rsid w:val="00D56956"/>
    <w:rsid w:val="00D574AD"/>
    <w:rsid w:val="00D6016E"/>
    <w:rsid w:val="00D642DD"/>
    <w:rsid w:val="00D64A63"/>
    <w:rsid w:val="00D64D70"/>
    <w:rsid w:val="00D64DDF"/>
    <w:rsid w:val="00D66896"/>
    <w:rsid w:val="00D671CD"/>
    <w:rsid w:val="00D67C93"/>
    <w:rsid w:val="00D72E5F"/>
    <w:rsid w:val="00D74983"/>
    <w:rsid w:val="00D80AEA"/>
    <w:rsid w:val="00D83769"/>
    <w:rsid w:val="00D85365"/>
    <w:rsid w:val="00D86D59"/>
    <w:rsid w:val="00D87C79"/>
    <w:rsid w:val="00D94328"/>
    <w:rsid w:val="00D96D2E"/>
    <w:rsid w:val="00D9787F"/>
    <w:rsid w:val="00D97B34"/>
    <w:rsid w:val="00DA0804"/>
    <w:rsid w:val="00DA0E18"/>
    <w:rsid w:val="00DA3FD0"/>
    <w:rsid w:val="00DA47C0"/>
    <w:rsid w:val="00DA4F0D"/>
    <w:rsid w:val="00DA7FCD"/>
    <w:rsid w:val="00DB064D"/>
    <w:rsid w:val="00DB0E60"/>
    <w:rsid w:val="00DB19E4"/>
    <w:rsid w:val="00DB625A"/>
    <w:rsid w:val="00DC045B"/>
    <w:rsid w:val="00DC090E"/>
    <w:rsid w:val="00DC0E67"/>
    <w:rsid w:val="00DC27AF"/>
    <w:rsid w:val="00DC3F39"/>
    <w:rsid w:val="00DC5D01"/>
    <w:rsid w:val="00DC7EC1"/>
    <w:rsid w:val="00DD0F5C"/>
    <w:rsid w:val="00DD16FC"/>
    <w:rsid w:val="00DD23D7"/>
    <w:rsid w:val="00DD2CE7"/>
    <w:rsid w:val="00DD4249"/>
    <w:rsid w:val="00DD4B71"/>
    <w:rsid w:val="00DD72F0"/>
    <w:rsid w:val="00DD7C40"/>
    <w:rsid w:val="00DE48B7"/>
    <w:rsid w:val="00DE49BB"/>
    <w:rsid w:val="00DE4D6C"/>
    <w:rsid w:val="00DE5477"/>
    <w:rsid w:val="00DE57B2"/>
    <w:rsid w:val="00DE6E2E"/>
    <w:rsid w:val="00DE6EFB"/>
    <w:rsid w:val="00DF253D"/>
    <w:rsid w:val="00DF3C41"/>
    <w:rsid w:val="00DF6F4B"/>
    <w:rsid w:val="00DF721B"/>
    <w:rsid w:val="00DF76F0"/>
    <w:rsid w:val="00E00017"/>
    <w:rsid w:val="00E006EC"/>
    <w:rsid w:val="00E00908"/>
    <w:rsid w:val="00E03260"/>
    <w:rsid w:val="00E04439"/>
    <w:rsid w:val="00E051EA"/>
    <w:rsid w:val="00E05439"/>
    <w:rsid w:val="00E05758"/>
    <w:rsid w:val="00E10292"/>
    <w:rsid w:val="00E10EC0"/>
    <w:rsid w:val="00E1689A"/>
    <w:rsid w:val="00E202D0"/>
    <w:rsid w:val="00E229C5"/>
    <w:rsid w:val="00E22C93"/>
    <w:rsid w:val="00E24474"/>
    <w:rsid w:val="00E25C45"/>
    <w:rsid w:val="00E25CFF"/>
    <w:rsid w:val="00E31107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2080"/>
    <w:rsid w:val="00E53C6E"/>
    <w:rsid w:val="00E56387"/>
    <w:rsid w:val="00E56D30"/>
    <w:rsid w:val="00E57962"/>
    <w:rsid w:val="00E60491"/>
    <w:rsid w:val="00E61658"/>
    <w:rsid w:val="00E63E10"/>
    <w:rsid w:val="00E6563F"/>
    <w:rsid w:val="00E65B48"/>
    <w:rsid w:val="00E65BFB"/>
    <w:rsid w:val="00E6634A"/>
    <w:rsid w:val="00E665A7"/>
    <w:rsid w:val="00E70095"/>
    <w:rsid w:val="00E71D10"/>
    <w:rsid w:val="00E71DF1"/>
    <w:rsid w:val="00E72227"/>
    <w:rsid w:val="00E73CC2"/>
    <w:rsid w:val="00E75214"/>
    <w:rsid w:val="00E819BB"/>
    <w:rsid w:val="00E81C04"/>
    <w:rsid w:val="00E83AB9"/>
    <w:rsid w:val="00E847C1"/>
    <w:rsid w:val="00E85928"/>
    <w:rsid w:val="00E90872"/>
    <w:rsid w:val="00E90E2C"/>
    <w:rsid w:val="00E91AFB"/>
    <w:rsid w:val="00E93639"/>
    <w:rsid w:val="00E936A4"/>
    <w:rsid w:val="00E93A7F"/>
    <w:rsid w:val="00E93E73"/>
    <w:rsid w:val="00E940BD"/>
    <w:rsid w:val="00E94EE2"/>
    <w:rsid w:val="00E953BC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A21"/>
    <w:rsid w:val="00EB7059"/>
    <w:rsid w:val="00EC2331"/>
    <w:rsid w:val="00EC27DE"/>
    <w:rsid w:val="00EC29CB"/>
    <w:rsid w:val="00EC41FE"/>
    <w:rsid w:val="00ED0B77"/>
    <w:rsid w:val="00ED0BAC"/>
    <w:rsid w:val="00ED1B6D"/>
    <w:rsid w:val="00ED29A3"/>
    <w:rsid w:val="00ED44FA"/>
    <w:rsid w:val="00ED5222"/>
    <w:rsid w:val="00ED5B80"/>
    <w:rsid w:val="00ED5CF9"/>
    <w:rsid w:val="00ED5F36"/>
    <w:rsid w:val="00ED63DA"/>
    <w:rsid w:val="00ED6628"/>
    <w:rsid w:val="00ED6996"/>
    <w:rsid w:val="00EE0FFF"/>
    <w:rsid w:val="00EE11FE"/>
    <w:rsid w:val="00EE1A7E"/>
    <w:rsid w:val="00EE1E2E"/>
    <w:rsid w:val="00EE2DBD"/>
    <w:rsid w:val="00EE307B"/>
    <w:rsid w:val="00EE361B"/>
    <w:rsid w:val="00EE4CEF"/>
    <w:rsid w:val="00EF163F"/>
    <w:rsid w:val="00EF1800"/>
    <w:rsid w:val="00EF368A"/>
    <w:rsid w:val="00EF4816"/>
    <w:rsid w:val="00EF5788"/>
    <w:rsid w:val="00EF63F7"/>
    <w:rsid w:val="00EF74E3"/>
    <w:rsid w:val="00F0124D"/>
    <w:rsid w:val="00F02BB8"/>
    <w:rsid w:val="00F03CE5"/>
    <w:rsid w:val="00F047EE"/>
    <w:rsid w:val="00F06ACF"/>
    <w:rsid w:val="00F07260"/>
    <w:rsid w:val="00F105AC"/>
    <w:rsid w:val="00F13485"/>
    <w:rsid w:val="00F151BC"/>
    <w:rsid w:val="00F15C3A"/>
    <w:rsid w:val="00F165B6"/>
    <w:rsid w:val="00F222FF"/>
    <w:rsid w:val="00F22D0C"/>
    <w:rsid w:val="00F25081"/>
    <w:rsid w:val="00F2543A"/>
    <w:rsid w:val="00F2675C"/>
    <w:rsid w:val="00F30201"/>
    <w:rsid w:val="00F302CF"/>
    <w:rsid w:val="00F304EE"/>
    <w:rsid w:val="00F307DB"/>
    <w:rsid w:val="00F32B37"/>
    <w:rsid w:val="00F338B0"/>
    <w:rsid w:val="00F3571E"/>
    <w:rsid w:val="00F40E86"/>
    <w:rsid w:val="00F41966"/>
    <w:rsid w:val="00F424A1"/>
    <w:rsid w:val="00F4337D"/>
    <w:rsid w:val="00F448CF"/>
    <w:rsid w:val="00F451B6"/>
    <w:rsid w:val="00F452EE"/>
    <w:rsid w:val="00F45C6D"/>
    <w:rsid w:val="00F4657B"/>
    <w:rsid w:val="00F47120"/>
    <w:rsid w:val="00F47761"/>
    <w:rsid w:val="00F47A65"/>
    <w:rsid w:val="00F47DA4"/>
    <w:rsid w:val="00F502C6"/>
    <w:rsid w:val="00F520B9"/>
    <w:rsid w:val="00F52530"/>
    <w:rsid w:val="00F54A56"/>
    <w:rsid w:val="00F55622"/>
    <w:rsid w:val="00F55E42"/>
    <w:rsid w:val="00F56B51"/>
    <w:rsid w:val="00F57E7C"/>
    <w:rsid w:val="00F60986"/>
    <w:rsid w:val="00F61526"/>
    <w:rsid w:val="00F62EFB"/>
    <w:rsid w:val="00F634EC"/>
    <w:rsid w:val="00F674C4"/>
    <w:rsid w:val="00F7295D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D8C"/>
    <w:rsid w:val="00F861AA"/>
    <w:rsid w:val="00F873DD"/>
    <w:rsid w:val="00F9014A"/>
    <w:rsid w:val="00F912D6"/>
    <w:rsid w:val="00F923E2"/>
    <w:rsid w:val="00F93D28"/>
    <w:rsid w:val="00F94828"/>
    <w:rsid w:val="00F95A54"/>
    <w:rsid w:val="00F95FC1"/>
    <w:rsid w:val="00F96368"/>
    <w:rsid w:val="00F96755"/>
    <w:rsid w:val="00F97233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C97"/>
    <w:rsid w:val="00FD5EDF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F1FC7"/>
    <w:rsid w:val="00FF5C3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3e1ed1-a903-43c7-82f8-4a5a64c97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08D6653D1BA4291CBF61DE825D821" ma:contentTypeVersion="7" ma:contentTypeDescription="Create a new document." ma:contentTypeScope="" ma:versionID="8fa0d5a9583e503dd3434a5af246479b">
  <xsd:schema xmlns:xsd="http://www.w3.org/2001/XMLSchema" xmlns:xs="http://www.w3.org/2001/XMLSchema" xmlns:p="http://schemas.microsoft.com/office/2006/metadata/properties" xmlns:ns3="8b3e1ed1-a903-43c7-82f8-4a5a64c9728a" targetNamespace="http://schemas.microsoft.com/office/2006/metadata/properties" ma:root="true" ma:fieldsID="f3403ca2e56fe4e7e6a65fb793ed4c6a" ns3:_="">
    <xsd:import namespace="8b3e1ed1-a903-43c7-82f8-4a5a64c97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e1ed1-a903-43c7-82f8-4a5a64c9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b3e1ed1-a903-43c7-82f8-4a5a64c9728a"/>
  </ds:schemaRefs>
</ds:datastoreItem>
</file>

<file path=customXml/itemProps3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FAEE9-C785-4134-95D6-6D7DBE9F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e1ed1-a903-43c7-82f8-4a5a64c97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2</cp:revision>
  <cp:lastPrinted>2020-06-30T17:42:00Z</cp:lastPrinted>
  <dcterms:created xsi:type="dcterms:W3CDTF">2023-09-12T11:04:00Z</dcterms:created>
  <dcterms:modified xsi:type="dcterms:W3CDTF">2023-09-12T11:04:00Z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0x010100A5B08D6653D1BA4291CBF61DE825D821</vt:lpwstr>
  </property>
</Properties>
</file>